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633E" w14:textId="77777777" w:rsidR="00F806B6" w:rsidRPr="00F806B6" w:rsidRDefault="00F806B6" w:rsidP="00F806B6">
      <w:pPr>
        <w:spacing w:after="150"/>
        <w:outlineLvl w:val="0"/>
        <w:rPr>
          <w:rFonts w:ascii="Helvetica Neue" w:eastAsia="Times New Roman" w:hAnsi="Helvetica Neue" w:cs="Times New Roman"/>
          <w:color w:val="2F353E"/>
          <w:kern w:val="36"/>
          <w:sz w:val="54"/>
          <w:szCs w:val="54"/>
        </w:rPr>
      </w:pPr>
      <w:r w:rsidRPr="00F806B6">
        <w:rPr>
          <w:rFonts w:ascii="Helvetica Neue" w:eastAsia="Times New Roman" w:hAnsi="Helvetica Neue" w:cs="Times New Roman"/>
          <w:color w:val="2F353E"/>
          <w:kern w:val="36"/>
          <w:sz w:val="54"/>
          <w:szCs w:val="54"/>
        </w:rPr>
        <w:t>The Seated Trunk Rotation Test</w:t>
      </w:r>
    </w:p>
    <w:p w14:paraId="40FC252E" w14:textId="77777777" w:rsidR="00F806B6" w:rsidRPr="00F806B6" w:rsidRDefault="00F806B6" w:rsidP="00F806B6">
      <w:pPr>
        <w:spacing w:after="150"/>
        <w:outlineLvl w:val="2"/>
        <w:rPr>
          <w:rFonts w:ascii="Helvetica Neue" w:eastAsia="Times New Roman" w:hAnsi="Helvetica Neue" w:cs="Times New Roman"/>
          <w:b/>
          <w:bCs/>
          <w:color w:val="2F353E"/>
          <w:sz w:val="36"/>
          <w:szCs w:val="36"/>
        </w:rPr>
      </w:pPr>
      <w:r w:rsidRPr="00F806B6">
        <w:rPr>
          <w:rFonts w:ascii="Helvetica Neue" w:eastAsia="Times New Roman" w:hAnsi="Helvetica Neue" w:cs="Times New Roman"/>
          <w:b/>
          <w:bCs/>
          <w:color w:val="2F353E"/>
          <w:sz w:val="36"/>
          <w:szCs w:val="36"/>
        </w:rPr>
        <w:t xml:space="preserve">Test Objective </w:t>
      </w:r>
      <w:proofErr w:type="gramStart"/>
      <w:r w:rsidRPr="00F806B6">
        <w:rPr>
          <w:rFonts w:ascii="Helvetica Neue" w:eastAsia="Times New Roman" w:hAnsi="Helvetica Neue" w:cs="Times New Roman"/>
          <w:b/>
          <w:bCs/>
          <w:color w:val="2F353E"/>
          <w:sz w:val="36"/>
          <w:szCs w:val="36"/>
        </w:rPr>
        <w:t>For</w:t>
      </w:r>
      <w:proofErr w:type="gramEnd"/>
      <w:r w:rsidRPr="00F806B6">
        <w:rPr>
          <w:rFonts w:ascii="Helvetica Neue" w:eastAsia="Times New Roman" w:hAnsi="Helvetica Neue" w:cs="Times New Roman"/>
          <w:b/>
          <w:bCs/>
          <w:color w:val="2F353E"/>
          <w:sz w:val="36"/>
          <w:szCs w:val="36"/>
        </w:rPr>
        <w:t xml:space="preserve"> Seated Trunk Rotation Test</w:t>
      </w:r>
    </w:p>
    <w:p w14:paraId="242B1F84"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The Seated Trunk Rotation Test is designed to identify how much rotational mobility is present in the thoraco-lumbar spine. Good separation between the upper and lower body is important to help generate speed and maintain a stable posture during the golf swing.</w:t>
      </w:r>
    </w:p>
    <w:p w14:paraId="2564E192"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Many golfers lack true thoracic spine rotation. The lack of rotation may cause them to create excessive lumbar spine rotational forces or over use the shoulder joint to compensate for limited thoracic spine mobility.</w:t>
      </w:r>
    </w:p>
    <w:p w14:paraId="2A2E76FB" w14:textId="77777777" w:rsidR="00F806B6" w:rsidRPr="00F806B6" w:rsidRDefault="00F806B6" w:rsidP="00F806B6">
      <w:pPr>
        <w:pBdr>
          <w:bottom w:val="single" w:sz="6" w:space="2" w:color="C3112E"/>
        </w:pBdr>
        <w:spacing w:after="120"/>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 xml:space="preserve">How To Perform The Seated Trunk Rotation </w:t>
      </w:r>
      <w:proofErr w:type="gramStart"/>
      <w:r w:rsidRPr="00F806B6">
        <w:rPr>
          <w:rFonts w:ascii="Helvetica Neue" w:eastAsia="Times New Roman" w:hAnsi="Helvetica Neue" w:cs="Times New Roman"/>
          <w:color w:val="2F353E"/>
          <w:sz w:val="36"/>
          <w:szCs w:val="36"/>
        </w:rPr>
        <w:t>Test</w:t>
      </w:r>
      <w:proofErr w:type="gramEnd"/>
    </w:p>
    <w:p w14:paraId="539745F6"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 xml:space="preserve">Begin by asking the client to get into a seated position with knees and feet together, body in an upright and erect posture, and arms extended out in the “W” position supporting a bar across the shoulders. Use two clubs or shafts on the ground to make two </w:t>
      </w:r>
      <w:proofErr w:type="gramStart"/>
      <w:r w:rsidRPr="00F806B6">
        <w:rPr>
          <w:rFonts w:ascii="Helvetica Neue" w:eastAsia="Times New Roman" w:hAnsi="Helvetica Neue" w:cs="Times New Roman"/>
          <w:color w:val="676E76"/>
          <w:sz w:val="23"/>
          <w:szCs w:val="23"/>
        </w:rPr>
        <w:t>45 degree</w:t>
      </w:r>
      <w:proofErr w:type="gramEnd"/>
      <w:r w:rsidRPr="00F806B6">
        <w:rPr>
          <w:rFonts w:ascii="Helvetica Neue" w:eastAsia="Times New Roman" w:hAnsi="Helvetica Neue" w:cs="Times New Roman"/>
          <w:color w:val="676E76"/>
          <w:sz w:val="23"/>
          <w:szCs w:val="23"/>
        </w:rPr>
        <w:t xml:space="preserve"> angles to measure the players rotation. Ask the client to rotate the thorax both to the right and to the left as far as possible. See if the client can rotate past the </w:t>
      </w:r>
      <w:proofErr w:type="gramStart"/>
      <w:r w:rsidRPr="00F806B6">
        <w:rPr>
          <w:rFonts w:ascii="Helvetica Neue" w:eastAsia="Times New Roman" w:hAnsi="Helvetica Neue" w:cs="Times New Roman"/>
          <w:color w:val="676E76"/>
          <w:sz w:val="23"/>
          <w:szCs w:val="23"/>
        </w:rPr>
        <w:t>45 degree</w:t>
      </w:r>
      <w:proofErr w:type="gramEnd"/>
      <w:r w:rsidRPr="00F806B6">
        <w:rPr>
          <w:rFonts w:ascii="Helvetica Neue" w:eastAsia="Times New Roman" w:hAnsi="Helvetica Neue" w:cs="Times New Roman"/>
          <w:color w:val="676E76"/>
          <w:sz w:val="23"/>
          <w:szCs w:val="23"/>
        </w:rPr>
        <w:t xml:space="preserve"> range on both sides. Many golfers rotate their shoulder blades back and forth and it looks like they are making a good shoulder turn, but they actual lack true thoracic spine rotation. This test assesses their true thoracic rotation with their shoulder blades locked in order to get a real picture of their spinal mobility.</w:t>
      </w:r>
    </w:p>
    <w:p w14:paraId="6D63D2D8" w14:textId="77777777" w:rsidR="00F806B6" w:rsidRPr="00F806B6" w:rsidRDefault="00F806B6" w:rsidP="00F806B6">
      <w:pPr>
        <w:shd w:val="clear" w:color="auto" w:fill="FFFFFF"/>
        <w:spacing w:after="150"/>
        <w:jc w:val="center"/>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 Correct Testing Form</w:t>
      </w:r>
    </w:p>
    <w:p w14:paraId="299C9890" w14:textId="0029ACCB" w:rsidR="00F806B6" w:rsidRPr="00F806B6" w:rsidRDefault="00F806B6" w:rsidP="00F806B6">
      <w:pPr>
        <w:jc w:val="center"/>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lastRenderedPageBreak/>
        <w:fldChar w:fldCharType="begin"/>
      </w:r>
      <w:r w:rsidRPr="00F806B6">
        <w:rPr>
          <w:rFonts w:ascii="Helvetica Neue" w:eastAsia="Times New Roman" w:hAnsi="Helvetica Neue" w:cs="Times New Roman"/>
          <w:color w:val="676E76"/>
          <w:sz w:val="23"/>
          <w:szCs w:val="23"/>
        </w:rPr>
        <w:instrText xml:space="preserve"> INCLUDEPICTURE "/var/folders/j0/j65cg17s4qn02k_psy7btzqc0000gq/T/com.microsoft.Word/WebArchiveCopyPasteTempFiles/1043a_seated-trunk-rotation-test-good-a.png" \* MERGEFORMATINET </w:instrText>
      </w:r>
      <w:r w:rsidRPr="00F806B6">
        <w:rPr>
          <w:rFonts w:ascii="Helvetica Neue" w:eastAsia="Times New Roman" w:hAnsi="Helvetica Neue" w:cs="Times New Roman"/>
          <w:color w:val="676E76"/>
          <w:sz w:val="23"/>
          <w:szCs w:val="23"/>
        </w:rPr>
        <w:fldChar w:fldCharType="separate"/>
      </w:r>
      <w:r w:rsidRPr="00F806B6">
        <w:rPr>
          <w:rFonts w:ascii="Helvetica Neue" w:eastAsia="Times New Roman" w:hAnsi="Helvetica Neue" w:cs="Times New Roman"/>
          <w:noProof/>
          <w:color w:val="676E76"/>
          <w:sz w:val="23"/>
          <w:szCs w:val="23"/>
        </w:rPr>
        <w:drawing>
          <wp:inline distT="0" distB="0" distL="0" distR="0" wp14:anchorId="1B00F5B8" wp14:editId="1AE28C36">
            <wp:extent cx="5001895" cy="4709160"/>
            <wp:effectExtent l="0" t="0" r="0" b="2540"/>
            <wp:docPr id="4" name="Picture 4" descr="Seated Trunk Rot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ed Trunk Rotation T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1895" cy="4709160"/>
                    </a:xfrm>
                    <a:prstGeom prst="rect">
                      <a:avLst/>
                    </a:prstGeom>
                    <a:noFill/>
                    <a:ln>
                      <a:noFill/>
                    </a:ln>
                  </pic:spPr>
                </pic:pic>
              </a:graphicData>
            </a:graphic>
          </wp:inline>
        </w:drawing>
      </w:r>
      <w:r w:rsidRPr="00F806B6">
        <w:rPr>
          <w:rFonts w:ascii="Helvetica Neue" w:eastAsia="Times New Roman" w:hAnsi="Helvetica Neue" w:cs="Times New Roman"/>
          <w:color w:val="676E76"/>
          <w:sz w:val="23"/>
          <w:szCs w:val="23"/>
        </w:rPr>
        <w:fldChar w:fldCharType="end"/>
      </w:r>
    </w:p>
    <w:p w14:paraId="77959BF5" w14:textId="77777777" w:rsidR="00F806B6" w:rsidRPr="00F806B6" w:rsidRDefault="00F806B6" w:rsidP="00F806B6">
      <w:pPr>
        <w:shd w:val="clear" w:color="auto" w:fill="FFFFFF"/>
        <w:spacing w:after="150"/>
        <w:jc w:val="center"/>
        <w:outlineLvl w:val="4"/>
        <w:rPr>
          <w:rFonts w:ascii="Helvetica Neue" w:eastAsia="Times New Roman" w:hAnsi="Helvetica Neue" w:cs="Times New Roman"/>
          <w:b/>
          <w:bCs/>
          <w:color w:val="2F353E"/>
          <w:sz w:val="21"/>
          <w:szCs w:val="21"/>
        </w:rPr>
      </w:pPr>
      <w:r w:rsidRPr="00F806B6">
        <w:rPr>
          <w:rFonts w:ascii="Helvetica Neue" w:eastAsia="Times New Roman" w:hAnsi="Helvetica Neue" w:cs="Times New Roman"/>
          <w:b/>
          <w:bCs/>
          <w:color w:val="2F353E"/>
          <w:sz w:val="21"/>
          <w:szCs w:val="21"/>
        </w:rPr>
        <w:t> </w:t>
      </w:r>
    </w:p>
    <w:p w14:paraId="418D096E" w14:textId="4C2919F1" w:rsidR="00F806B6" w:rsidRPr="00F806B6" w:rsidRDefault="00F806B6" w:rsidP="00F806B6">
      <w:pPr>
        <w:jc w:val="center"/>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lastRenderedPageBreak/>
        <w:fldChar w:fldCharType="begin"/>
      </w:r>
      <w:r w:rsidRPr="00F806B6">
        <w:rPr>
          <w:rFonts w:ascii="Helvetica Neue" w:eastAsia="Times New Roman" w:hAnsi="Helvetica Neue" w:cs="Times New Roman"/>
          <w:color w:val="676E76"/>
          <w:sz w:val="23"/>
          <w:szCs w:val="23"/>
        </w:rPr>
        <w:instrText xml:space="preserve"> INCLUDEPICTURE "/var/folders/j0/j65cg17s4qn02k_psy7btzqc0000gq/T/com.microsoft.Word/WebArchiveCopyPasteTempFiles/1043a_seated-trunk-rotation-test-good-b.png" \* MERGEFORMATINET </w:instrText>
      </w:r>
      <w:r w:rsidRPr="00F806B6">
        <w:rPr>
          <w:rFonts w:ascii="Helvetica Neue" w:eastAsia="Times New Roman" w:hAnsi="Helvetica Neue" w:cs="Times New Roman"/>
          <w:color w:val="676E76"/>
          <w:sz w:val="23"/>
          <w:szCs w:val="23"/>
        </w:rPr>
        <w:fldChar w:fldCharType="separate"/>
      </w:r>
      <w:r w:rsidRPr="00F806B6">
        <w:rPr>
          <w:rFonts w:ascii="Helvetica Neue" w:eastAsia="Times New Roman" w:hAnsi="Helvetica Neue" w:cs="Times New Roman"/>
          <w:noProof/>
          <w:color w:val="676E76"/>
          <w:sz w:val="23"/>
          <w:szCs w:val="23"/>
        </w:rPr>
        <w:drawing>
          <wp:inline distT="0" distB="0" distL="0" distR="0" wp14:anchorId="0EDF4872" wp14:editId="0072B8D3">
            <wp:extent cx="5038090" cy="4709160"/>
            <wp:effectExtent l="0" t="0" r="0" b="2540"/>
            <wp:docPr id="3" name="Picture 3" descr="Seated Trunk Rot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ted Trunk Rotation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090" cy="4709160"/>
                    </a:xfrm>
                    <a:prstGeom prst="rect">
                      <a:avLst/>
                    </a:prstGeom>
                    <a:noFill/>
                    <a:ln>
                      <a:noFill/>
                    </a:ln>
                  </pic:spPr>
                </pic:pic>
              </a:graphicData>
            </a:graphic>
          </wp:inline>
        </w:drawing>
      </w:r>
      <w:r w:rsidRPr="00F806B6">
        <w:rPr>
          <w:rFonts w:ascii="Helvetica Neue" w:eastAsia="Times New Roman" w:hAnsi="Helvetica Neue" w:cs="Times New Roman"/>
          <w:color w:val="676E76"/>
          <w:sz w:val="23"/>
          <w:szCs w:val="23"/>
        </w:rPr>
        <w:fldChar w:fldCharType="end"/>
      </w:r>
    </w:p>
    <w:p w14:paraId="5AAF8B83" w14:textId="77777777" w:rsidR="00F806B6" w:rsidRPr="00F806B6" w:rsidRDefault="00F806B6" w:rsidP="00F806B6">
      <w:pPr>
        <w:shd w:val="clear" w:color="auto" w:fill="FFFFFF"/>
        <w:jc w:val="center"/>
        <w:outlineLvl w:val="4"/>
        <w:rPr>
          <w:rFonts w:ascii="Helvetica Neue" w:eastAsia="Times New Roman" w:hAnsi="Helvetica Neue" w:cs="Times New Roman"/>
          <w:b/>
          <w:bCs/>
          <w:color w:val="2F353E"/>
          <w:sz w:val="21"/>
          <w:szCs w:val="21"/>
        </w:rPr>
      </w:pPr>
      <w:r w:rsidRPr="00F806B6">
        <w:rPr>
          <w:rFonts w:ascii="Helvetica Neue" w:eastAsia="Times New Roman" w:hAnsi="Helvetica Neue" w:cs="Times New Roman"/>
          <w:b/>
          <w:bCs/>
          <w:color w:val="2F353E"/>
          <w:sz w:val="21"/>
          <w:szCs w:val="21"/>
        </w:rPr>
        <w:t> </w:t>
      </w:r>
    </w:p>
    <w:p w14:paraId="1B881688" w14:textId="77777777" w:rsidR="00F806B6" w:rsidRPr="00F806B6" w:rsidRDefault="00F806B6" w:rsidP="00F806B6">
      <w:pPr>
        <w:shd w:val="clear" w:color="auto" w:fill="FFFFFF"/>
        <w:spacing w:after="150"/>
        <w:jc w:val="center"/>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 Incorrect Testing Form</w:t>
      </w:r>
    </w:p>
    <w:p w14:paraId="4ED50F23" w14:textId="3F336B84" w:rsidR="00F806B6" w:rsidRPr="00F806B6" w:rsidRDefault="00F806B6" w:rsidP="00F806B6">
      <w:pPr>
        <w:jc w:val="center"/>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lastRenderedPageBreak/>
        <w:fldChar w:fldCharType="begin"/>
      </w:r>
      <w:r w:rsidRPr="00F806B6">
        <w:rPr>
          <w:rFonts w:ascii="Helvetica Neue" w:eastAsia="Times New Roman" w:hAnsi="Helvetica Neue" w:cs="Times New Roman"/>
          <w:color w:val="676E76"/>
          <w:sz w:val="23"/>
          <w:szCs w:val="23"/>
        </w:rPr>
        <w:instrText xml:space="preserve"> INCLUDEPICTURE "/var/folders/j0/j65cg17s4qn02k_psy7btzqc0000gq/T/com.microsoft.Word/WebArchiveCopyPasteTempFiles/1043a_seated-trunk-rotation-test-incorrect-a.png" \* MERGEFORMATINET </w:instrText>
      </w:r>
      <w:r w:rsidRPr="00F806B6">
        <w:rPr>
          <w:rFonts w:ascii="Helvetica Neue" w:eastAsia="Times New Roman" w:hAnsi="Helvetica Neue" w:cs="Times New Roman"/>
          <w:color w:val="676E76"/>
          <w:sz w:val="23"/>
          <w:szCs w:val="23"/>
        </w:rPr>
        <w:fldChar w:fldCharType="separate"/>
      </w:r>
      <w:r w:rsidRPr="00F806B6">
        <w:rPr>
          <w:rFonts w:ascii="Helvetica Neue" w:eastAsia="Times New Roman" w:hAnsi="Helvetica Neue" w:cs="Times New Roman"/>
          <w:noProof/>
          <w:color w:val="676E76"/>
          <w:sz w:val="23"/>
          <w:szCs w:val="23"/>
        </w:rPr>
        <w:drawing>
          <wp:inline distT="0" distB="0" distL="0" distR="0" wp14:anchorId="26EB0486" wp14:editId="0472B26B">
            <wp:extent cx="3630295" cy="4709160"/>
            <wp:effectExtent l="0" t="0" r="0" b="0"/>
            <wp:docPr id="2" name="Picture 2" descr="Seated Trunk Rot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ed Trunk Rotation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295" cy="4709160"/>
                    </a:xfrm>
                    <a:prstGeom prst="rect">
                      <a:avLst/>
                    </a:prstGeom>
                    <a:noFill/>
                    <a:ln>
                      <a:noFill/>
                    </a:ln>
                  </pic:spPr>
                </pic:pic>
              </a:graphicData>
            </a:graphic>
          </wp:inline>
        </w:drawing>
      </w:r>
      <w:r w:rsidRPr="00F806B6">
        <w:rPr>
          <w:rFonts w:ascii="Helvetica Neue" w:eastAsia="Times New Roman" w:hAnsi="Helvetica Neue" w:cs="Times New Roman"/>
          <w:color w:val="676E76"/>
          <w:sz w:val="23"/>
          <w:szCs w:val="23"/>
        </w:rPr>
        <w:fldChar w:fldCharType="end"/>
      </w:r>
    </w:p>
    <w:p w14:paraId="5EB2803D" w14:textId="77777777" w:rsidR="00F806B6" w:rsidRPr="00F806B6" w:rsidRDefault="00F806B6" w:rsidP="00F806B6">
      <w:pPr>
        <w:shd w:val="clear" w:color="auto" w:fill="FFFFFF"/>
        <w:spacing w:after="150"/>
        <w:jc w:val="center"/>
        <w:outlineLvl w:val="4"/>
        <w:rPr>
          <w:rFonts w:ascii="Helvetica Neue" w:eastAsia="Times New Roman" w:hAnsi="Helvetica Neue" w:cs="Times New Roman"/>
          <w:b/>
          <w:bCs/>
          <w:color w:val="2F353E"/>
          <w:sz w:val="21"/>
          <w:szCs w:val="21"/>
        </w:rPr>
      </w:pPr>
      <w:r w:rsidRPr="00F806B6">
        <w:rPr>
          <w:rFonts w:ascii="Helvetica Neue" w:eastAsia="Times New Roman" w:hAnsi="Helvetica Neue" w:cs="Times New Roman"/>
          <w:b/>
          <w:bCs/>
          <w:color w:val="2F353E"/>
          <w:sz w:val="21"/>
          <w:szCs w:val="21"/>
        </w:rPr>
        <w:t xml:space="preserve">Knees Have Separated Indicating Movement </w:t>
      </w:r>
      <w:proofErr w:type="gramStart"/>
      <w:r w:rsidRPr="00F806B6">
        <w:rPr>
          <w:rFonts w:ascii="Helvetica Neue" w:eastAsia="Times New Roman" w:hAnsi="Helvetica Neue" w:cs="Times New Roman"/>
          <w:b/>
          <w:bCs/>
          <w:color w:val="2F353E"/>
          <w:sz w:val="21"/>
          <w:szCs w:val="21"/>
        </w:rPr>
        <w:t>In</w:t>
      </w:r>
      <w:proofErr w:type="gramEnd"/>
      <w:r w:rsidRPr="00F806B6">
        <w:rPr>
          <w:rFonts w:ascii="Helvetica Neue" w:eastAsia="Times New Roman" w:hAnsi="Helvetica Neue" w:cs="Times New Roman"/>
          <w:b/>
          <w:bCs/>
          <w:color w:val="2F353E"/>
          <w:sz w:val="21"/>
          <w:szCs w:val="21"/>
        </w:rPr>
        <w:t xml:space="preserve"> The Pelvis</w:t>
      </w:r>
    </w:p>
    <w:p w14:paraId="00EE8BCA" w14:textId="5103A24E" w:rsidR="00F806B6" w:rsidRPr="00F806B6" w:rsidRDefault="00F806B6" w:rsidP="00F806B6">
      <w:pPr>
        <w:jc w:val="center"/>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lastRenderedPageBreak/>
        <w:fldChar w:fldCharType="begin"/>
      </w:r>
      <w:r w:rsidRPr="00F806B6">
        <w:rPr>
          <w:rFonts w:ascii="Helvetica Neue" w:eastAsia="Times New Roman" w:hAnsi="Helvetica Neue" w:cs="Times New Roman"/>
          <w:color w:val="676E76"/>
          <w:sz w:val="23"/>
          <w:szCs w:val="23"/>
        </w:rPr>
        <w:instrText xml:space="preserve"> INCLUDEPICTURE "/var/folders/j0/j65cg17s4qn02k_psy7btzqc0000gq/T/com.microsoft.Word/WebArchiveCopyPasteTempFiles/1043a_seated-trunk-rotation-test-incorrect-b.png" \* MERGEFORMATINET </w:instrText>
      </w:r>
      <w:r w:rsidRPr="00F806B6">
        <w:rPr>
          <w:rFonts w:ascii="Helvetica Neue" w:eastAsia="Times New Roman" w:hAnsi="Helvetica Neue" w:cs="Times New Roman"/>
          <w:color w:val="676E76"/>
          <w:sz w:val="23"/>
          <w:szCs w:val="23"/>
        </w:rPr>
        <w:fldChar w:fldCharType="separate"/>
      </w:r>
      <w:r w:rsidRPr="00F806B6">
        <w:rPr>
          <w:rFonts w:ascii="Helvetica Neue" w:eastAsia="Times New Roman" w:hAnsi="Helvetica Neue" w:cs="Times New Roman"/>
          <w:noProof/>
          <w:color w:val="676E76"/>
          <w:sz w:val="23"/>
          <w:szCs w:val="23"/>
        </w:rPr>
        <w:drawing>
          <wp:inline distT="0" distB="0" distL="0" distR="0" wp14:anchorId="21194A9E" wp14:editId="29B64862">
            <wp:extent cx="4873625" cy="4709160"/>
            <wp:effectExtent l="0" t="0" r="0" b="0"/>
            <wp:docPr id="1" name="Picture 1" descr="Seated Trunk Rot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ed Trunk Rotation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25" cy="4709160"/>
                    </a:xfrm>
                    <a:prstGeom prst="rect">
                      <a:avLst/>
                    </a:prstGeom>
                    <a:noFill/>
                    <a:ln>
                      <a:noFill/>
                    </a:ln>
                  </pic:spPr>
                </pic:pic>
              </a:graphicData>
            </a:graphic>
          </wp:inline>
        </w:drawing>
      </w:r>
      <w:r w:rsidRPr="00F806B6">
        <w:rPr>
          <w:rFonts w:ascii="Helvetica Neue" w:eastAsia="Times New Roman" w:hAnsi="Helvetica Neue" w:cs="Times New Roman"/>
          <w:color w:val="676E76"/>
          <w:sz w:val="23"/>
          <w:szCs w:val="23"/>
        </w:rPr>
        <w:fldChar w:fldCharType="end"/>
      </w:r>
    </w:p>
    <w:p w14:paraId="5A757FE0" w14:textId="77777777" w:rsidR="00F806B6" w:rsidRPr="00F806B6" w:rsidRDefault="00F806B6" w:rsidP="00F806B6">
      <w:pPr>
        <w:shd w:val="clear" w:color="auto" w:fill="FFFFFF"/>
        <w:jc w:val="center"/>
        <w:outlineLvl w:val="4"/>
        <w:rPr>
          <w:rFonts w:ascii="Helvetica Neue" w:eastAsia="Times New Roman" w:hAnsi="Helvetica Neue" w:cs="Times New Roman"/>
          <w:b/>
          <w:bCs/>
          <w:color w:val="2F353E"/>
          <w:sz w:val="21"/>
          <w:szCs w:val="21"/>
        </w:rPr>
      </w:pPr>
      <w:r w:rsidRPr="00F806B6">
        <w:rPr>
          <w:rFonts w:ascii="Helvetica Neue" w:eastAsia="Times New Roman" w:hAnsi="Helvetica Neue" w:cs="Times New Roman"/>
          <w:b/>
          <w:bCs/>
          <w:color w:val="2F353E"/>
          <w:sz w:val="21"/>
          <w:szCs w:val="21"/>
        </w:rPr>
        <w:t xml:space="preserve">Trunk Has Flexed </w:t>
      </w:r>
      <w:proofErr w:type="gramStart"/>
      <w:r w:rsidRPr="00F806B6">
        <w:rPr>
          <w:rFonts w:ascii="Helvetica Neue" w:eastAsia="Times New Roman" w:hAnsi="Helvetica Neue" w:cs="Times New Roman"/>
          <w:b/>
          <w:bCs/>
          <w:color w:val="2F353E"/>
          <w:sz w:val="21"/>
          <w:szCs w:val="21"/>
        </w:rPr>
        <w:t>And</w:t>
      </w:r>
      <w:proofErr w:type="gramEnd"/>
      <w:r w:rsidRPr="00F806B6">
        <w:rPr>
          <w:rFonts w:ascii="Helvetica Neue" w:eastAsia="Times New Roman" w:hAnsi="Helvetica Neue" w:cs="Times New Roman"/>
          <w:b/>
          <w:bCs/>
          <w:color w:val="2F353E"/>
          <w:sz w:val="21"/>
          <w:szCs w:val="21"/>
        </w:rPr>
        <w:t xml:space="preserve"> Hands Have Grabbed The Club To Attempt To Gain More Range Of Motion</w:t>
      </w:r>
    </w:p>
    <w:p w14:paraId="68B796C1" w14:textId="77777777" w:rsidR="00F806B6" w:rsidRPr="00F806B6" w:rsidRDefault="00F806B6" w:rsidP="00F806B6">
      <w:pPr>
        <w:pBdr>
          <w:bottom w:val="single" w:sz="6" w:space="2" w:color="C3112E"/>
        </w:pBdr>
        <w:spacing w:after="120"/>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 xml:space="preserve">What </w:t>
      </w:r>
      <w:proofErr w:type="gramStart"/>
      <w:r w:rsidRPr="00F806B6">
        <w:rPr>
          <w:rFonts w:ascii="Helvetica Neue" w:eastAsia="Times New Roman" w:hAnsi="Helvetica Neue" w:cs="Times New Roman"/>
          <w:color w:val="2F353E"/>
          <w:sz w:val="36"/>
          <w:szCs w:val="36"/>
        </w:rPr>
        <w:t>To</w:t>
      </w:r>
      <w:proofErr w:type="gramEnd"/>
      <w:r w:rsidRPr="00F806B6">
        <w:rPr>
          <w:rFonts w:ascii="Helvetica Neue" w:eastAsia="Times New Roman" w:hAnsi="Helvetica Neue" w:cs="Times New Roman"/>
          <w:color w:val="2F353E"/>
          <w:sz w:val="36"/>
          <w:szCs w:val="36"/>
        </w:rPr>
        <w:t xml:space="preserve"> Look For In The Seated Trunk Rotation Test</w:t>
      </w:r>
    </w:p>
    <w:p w14:paraId="661F625F"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 xml:space="preserve">Ask the client to rotate their thorax as far to the right as they can without moving the feet or knees. Compare the AC Joint shoulder to shoulder to the shaft on the ground. They should be able to rotate past the </w:t>
      </w:r>
      <w:proofErr w:type="gramStart"/>
      <w:r w:rsidRPr="00F806B6">
        <w:rPr>
          <w:rFonts w:ascii="Helvetica Neue" w:eastAsia="Times New Roman" w:hAnsi="Helvetica Neue" w:cs="Times New Roman"/>
          <w:color w:val="676E76"/>
          <w:sz w:val="23"/>
          <w:szCs w:val="23"/>
        </w:rPr>
        <w:t>45 degree</w:t>
      </w:r>
      <w:proofErr w:type="gramEnd"/>
      <w:r w:rsidRPr="00F806B6">
        <w:rPr>
          <w:rFonts w:ascii="Helvetica Neue" w:eastAsia="Times New Roman" w:hAnsi="Helvetica Neue" w:cs="Times New Roman"/>
          <w:color w:val="676E76"/>
          <w:sz w:val="23"/>
          <w:szCs w:val="23"/>
        </w:rPr>
        <w:t xml:space="preserve"> mark. Typical measurements range from 45-70 degrees in both directions. Repeat on the opposite side.</w:t>
      </w:r>
    </w:p>
    <w:p w14:paraId="5D0DC4CE"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Watch the client’s knees and hips. It is imperative that the knees and pelvis stay still and point forward during the test.</w:t>
      </w:r>
    </w:p>
    <w:p w14:paraId="7443FB0F" w14:textId="77777777" w:rsidR="00F806B6" w:rsidRPr="00F806B6" w:rsidRDefault="00F806B6" w:rsidP="00F806B6">
      <w:pPr>
        <w:pBdr>
          <w:bottom w:val="single" w:sz="6" w:space="2" w:color="C3112E"/>
        </w:pBdr>
        <w:spacing w:after="120"/>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 xml:space="preserve">Physical Causes </w:t>
      </w:r>
      <w:proofErr w:type="gramStart"/>
      <w:r w:rsidRPr="00F806B6">
        <w:rPr>
          <w:rFonts w:ascii="Helvetica Neue" w:eastAsia="Times New Roman" w:hAnsi="Helvetica Neue" w:cs="Times New Roman"/>
          <w:color w:val="2F353E"/>
          <w:sz w:val="36"/>
          <w:szCs w:val="36"/>
        </w:rPr>
        <w:t>For</w:t>
      </w:r>
      <w:proofErr w:type="gramEnd"/>
      <w:r w:rsidRPr="00F806B6">
        <w:rPr>
          <w:rFonts w:ascii="Helvetica Neue" w:eastAsia="Times New Roman" w:hAnsi="Helvetica Neue" w:cs="Times New Roman"/>
          <w:color w:val="2F353E"/>
          <w:sz w:val="36"/>
          <w:szCs w:val="36"/>
        </w:rPr>
        <w:t xml:space="preserve"> Limitations In The Seated Trunk Rotation Test</w:t>
      </w:r>
    </w:p>
    <w:p w14:paraId="6F0361B0"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When a client presents with a limitation in thorax rotation the following may be significant factors:</w:t>
      </w:r>
    </w:p>
    <w:p w14:paraId="6FC784DC"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b/>
          <w:bCs/>
          <w:color w:val="676E76"/>
          <w:sz w:val="23"/>
          <w:szCs w:val="23"/>
        </w:rPr>
        <w:t>Thoracic spine mobility </w:t>
      </w:r>
    </w:p>
    <w:p w14:paraId="5440E9BA" w14:textId="77777777" w:rsidR="00F806B6" w:rsidRPr="00F806B6" w:rsidRDefault="00F806B6" w:rsidP="00F806B6">
      <w:pPr>
        <w:numPr>
          <w:ilvl w:val="0"/>
          <w:numId w:val="1"/>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 xml:space="preserve">Any restriction in thoracic spinal mobility is going to make this test difficult to perform. Degenerative joint disease, facet subluxations or rib cage restrictions are the usual suspects! If the thoracic spine has too much kyphosis (“C” </w:t>
      </w:r>
      <w:r w:rsidRPr="00F806B6">
        <w:rPr>
          <w:rFonts w:ascii="Helvetica Neue" w:eastAsia="Times New Roman" w:hAnsi="Helvetica Neue" w:cs="Times New Roman"/>
          <w:color w:val="676E76"/>
          <w:sz w:val="23"/>
          <w:szCs w:val="23"/>
        </w:rPr>
        <w:lastRenderedPageBreak/>
        <w:t>Posture), the client's mobility will be greatly reduced since the spine is poor at flexion combined with rotation.</w:t>
      </w:r>
    </w:p>
    <w:p w14:paraId="59535D82"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b/>
          <w:bCs/>
          <w:color w:val="676E76"/>
          <w:sz w:val="23"/>
          <w:szCs w:val="23"/>
        </w:rPr>
        <w:t>Muscular and myofascial restrictions in the thorax and spinal muscles</w:t>
      </w:r>
    </w:p>
    <w:p w14:paraId="6E37355E" w14:textId="77777777" w:rsidR="00F806B6" w:rsidRPr="00F806B6" w:rsidRDefault="00F806B6" w:rsidP="00F806B6">
      <w:pPr>
        <w:numPr>
          <w:ilvl w:val="0"/>
          <w:numId w:val="2"/>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 xml:space="preserve">Any tightness or fascial restrictions of the latissimus </w:t>
      </w:r>
      <w:proofErr w:type="spellStart"/>
      <w:r w:rsidRPr="00F806B6">
        <w:rPr>
          <w:rFonts w:ascii="Helvetica Neue" w:eastAsia="Times New Roman" w:hAnsi="Helvetica Neue" w:cs="Times New Roman"/>
          <w:color w:val="676E76"/>
          <w:sz w:val="23"/>
          <w:szCs w:val="23"/>
        </w:rPr>
        <w:t>dorsi</w:t>
      </w:r>
      <w:proofErr w:type="spellEnd"/>
      <w:r w:rsidRPr="00F806B6">
        <w:rPr>
          <w:rFonts w:ascii="Helvetica Neue" w:eastAsia="Times New Roman" w:hAnsi="Helvetica Neue" w:cs="Times New Roman"/>
          <w:color w:val="676E76"/>
          <w:sz w:val="23"/>
          <w:szCs w:val="23"/>
        </w:rPr>
        <w:t>, erector spinae, multifidus, deep spinal rotators, quadratus lumborum, etc., will reduce the player’s ability to disassociate the lower body from the upper body.</w:t>
      </w:r>
    </w:p>
    <w:p w14:paraId="57073BA0"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b/>
          <w:bCs/>
          <w:color w:val="676E76"/>
          <w:sz w:val="23"/>
          <w:szCs w:val="23"/>
        </w:rPr>
        <w:t>Cervical spine mobility</w:t>
      </w:r>
    </w:p>
    <w:p w14:paraId="4B87594B" w14:textId="77777777" w:rsidR="00F806B6" w:rsidRPr="00F806B6" w:rsidRDefault="00F806B6" w:rsidP="00F806B6">
      <w:pPr>
        <w:numPr>
          <w:ilvl w:val="0"/>
          <w:numId w:val="3"/>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Any restriction in rotation in the cervical spine can limit the player’s ability to rotate the thorax. The cervical spine goes through 70 degrees of rotation in the average player.</w:t>
      </w:r>
    </w:p>
    <w:p w14:paraId="227968DE" w14:textId="77777777" w:rsidR="00F806B6" w:rsidRPr="00F806B6" w:rsidRDefault="00F806B6" w:rsidP="00F806B6">
      <w:pPr>
        <w:pBdr>
          <w:bottom w:val="single" w:sz="6" w:space="2" w:color="C3112E"/>
        </w:pBdr>
        <w:spacing w:after="120"/>
        <w:outlineLvl w:val="2"/>
        <w:rPr>
          <w:rFonts w:ascii="Helvetica Neue" w:eastAsia="Times New Roman" w:hAnsi="Helvetica Neue" w:cs="Times New Roman"/>
          <w:color w:val="2F353E"/>
          <w:sz w:val="36"/>
          <w:szCs w:val="36"/>
        </w:rPr>
      </w:pPr>
      <w:r w:rsidRPr="00F806B6">
        <w:rPr>
          <w:rFonts w:ascii="Helvetica Neue" w:eastAsia="Times New Roman" w:hAnsi="Helvetica Neue" w:cs="Times New Roman"/>
          <w:color w:val="2F353E"/>
          <w:sz w:val="36"/>
          <w:szCs w:val="36"/>
        </w:rPr>
        <w:t>Seated Trunk Rotation Test Pitfalls</w:t>
      </w:r>
    </w:p>
    <w:p w14:paraId="26B8BF3A" w14:textId="77777777" w:rsidR="00F806B6" w:rsidRPr="00F806B6" w:rsidRDefault="00F806B6" w:rsidP="00F806B6">
      <w:pPr>
        <w:spacing w:after="375"/>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When taking a client through this exam be aware of the following:</w:t>
      </w:r>
    </w:p>
    <w:p w14:paraId="188CDEDA" w14:textId="77777777" w:rsidR="00F806B6" w:rsidRPr="00F806B6" w:rsidRDefault="00F806B6" w:rsidP="00F806B6">
      <w:pPr>
        <w:numPr>
          <w:ilvl w:val="0"/>
          <w:numId w:val="4"/>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Monitor the knees and feet during the test because the client will tend to shift the knees apart while attempting to rotate the thorax. Lay a shaft across their thighs to help monitor.</w:t>
      </w:r>
    </w:p>
    <w:p w14:paraId="6F4E0F4F" w14:textId="77777777" w:rsidR="00F806B6" w:rsidRPr="00F806B6" w:rsidRDefault="00F806B6" w:rsidP="00F806B6">
      <w:pPr>
        <w:numPr>
          <w:ilvl w:val="0"/>
          <w:numId w:val="4"/>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It is OK for the client to rotate the head and neck along with the thorax since we are only testing thoracic spine mobility - not the neck.</w:t>
      </w:r>
    </w:p>
    <w:p w14:paraId="20AE39CB" w14:textId="77777777" w:rsidR="00F806B6" w:rsidRPr="00F806B6" w:rsidRDefault="00F806B6" w:rsidP="00F806B6">
      <w:pPr>
        <w:numPr>
          <w:ilvl w:val="0"/>
          <w:numId w:val="4"/>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Make sure the client is in a full and upright seated posture.</w:t>
      </w:r>
    </w:p>
    <w:p w14:paraId="56EBF065" w14:textId="77777777" w:rsidR="00F806B6" w:rsidRPr="00F806B6" w:rsidRDefault="00F806B6" w:rsidP="00F806B6">
      <w:pPr>
        <w:numPr>
          <w:ilvl w:val="0"/>
          <w:numId w:val="4"/>
        </w:numPr>
        <w:spacing w:before="100" w:beforeAutospacing="1" w:after="120"/>
        <w:rPr>
          <w:rFonts w:ascii="Helvetica Neue" w:eastAsia="Times New Roman" w:hAnsi="Helvetica Neue" w:cs="Times New Roman"/>
          <w:color w:val="676E76"/>
          <w:sz w:val="23"/>
          <w:szCs w:val="23"/>
        </w:rPr>
      </w:pPr>
      <w:r w:rsidRPr="00F806B6">
        <w:rPr>
          <w:rFonts w:ascii="Helvetica Neue" w:eastAsia="Times New Roman" w:hAnsi="Helvetica Neue" w:cs="Times New Roman"/>
          <w:color w:val="676E76"/>
          <w:sz w:val="23"/>
          <w:szCs w:val="23"/>
        </w:rPr>
        <w:t>Never rotate the thorax into a position of pain or discomfort.</w:t>
      </w:r>
    </w:p>
    <w:p w14:paraId="34722FC1" w14:textId="77777777" w:rsidR="00F806B6" w:rsidRPr="00F806B6" w:rsidRDefault="00F806B6" w:rsidP="00F806B6">
      <w:pPr>
        <w:shd w:val="clear" w:color="auto" w:fill="FFFFFF"/>
        <w:spacing w:after="150"/>
        <w:jc w:val="center"/>
        <w:outlineLvl w:val="2"/>
        <w:rPr>
          <w:rFonts w:ascii="Helvetica Neue" w:eastAsia="Times New Roman" w:hAnsi="Helvetica Neue" w:cs="Times New Roman"/>
          <w:b/>
          <w:bCs/>
          <w:color w:val="2F353E"/>
          <w:sz w:val="36"/>
          <w:szCs w:val="36"/>
        </w:rPr>
      </w:pPr>
      <w:r w:rsidRPr="00F806B6">
        <w:rPr>
          <w:rFonts w:ascii="Helvetica Neue" w:eastAsia="Times New Roman" w:hAnsi="Helvetica Neue" w:cs="Times New Roman"/>
          <w:b/>
          <w:bCs/>
          <w:color w:val="2F353E"/>
          <w:sz w:val="36"/>
          <w:szCs w:val="36"/>
        </w:rPr>
        <w:t> SUMMARY OF SEATED TRUNK ROTATION RESULTS (AMATEURS)</w:t>
      </w:r>
    </w:p>
    <w:p w14:paraId="1B9EC985" w14:textId="77777777" w:rsidR="00F806B6" w:rsidRPr="00F806B6" w:rsidRDefault="00F806B6" w:rsidP="00F806B6">
      <w:pPr>
        <w:shd w:val="clear" w:color="auto" w:fill="FFFFFF"/>
        <w:outlineLvl w:val="3"/>
        <w:rPr>
          <w:rFonts w:ascii="Helvetica Neue" w:eastAsia="Times New Roman" w:hAnsi="Helvetica Neue" w:cs="Times New Roman"/>
          <w:b/>
          <w:bCs/>
          <w:color w:val="2F353E"/>
          <w:sz w:val="27"/>
          <w:szCs w:val="27"/>
        </w:rPr>
      </w:pPr>
      <w:r w:rsidRPr="00F806B6">
        <w:rPr>
          <w:rFonts w:ascii="Helvetica Neue" w:eastAsia="Times New Roman" w:hAnsi="Helvetica Neue" w:cs="Times New Roman"/>
          <w:b/>
          <w:bCs/>
          <w:color w:val="2F353E"/>
          <w:sz w:val="27"/>
          <w:szCs w:val="27"/>
        </w:rPr>
        <w:t>Degrees-Right </w:t>
      </w:r>
      <w:r w:rsidRPr="00F806B6">
        <w:rPr>
          <w:rFonts w:ascii="Helvetica Neue" w:eastAsia="Times New Roman" w:hAnsi="Helvetica Neue" w:cs="Times New Roman"/>
          <w:color w:val="676E76"/>
          <w:sz w:val="20"/>
          <w:szCs w:val="20"/>
        </w:rPr>
        <w:t>Total Responses: 1254</w:t>
      </w:r>
    </w:p>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7814"/>
        <w:gridCol w:w="4559"/>
        <w:gridCol w:w="4247"/>
      </w:tblGrid>
      <w:tr w:rsidR="00F806B6" w:rsidRPr="00F806B6" w14:paraId="39604BE3" w14:textId="77777777" w:rsidTr="00F806B6">
        <w:trPr>
          <w:tblHeader/>
        </w:trPr>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35A5B4F4"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Answer</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311BD2FA"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 Responses</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13798E99"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Percentage</w:t>
            </w:r>
          </w:p>
        </w:tc>
      </w:tr>
      <w:tr w:rsidR="00F806B6" w:rsidRPr="00F806B6" w14:paraId="32122B87"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3E4C282B"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Less than 11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0AADD842"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37</w:t>
            </w:r>
          </w:p>
        </w:tc>
        <w:tc>
          <w:tcPr>
            <w:tcW w:w="0" w:type="auto"/>
            <w:tcBorders>
              <w:top w:val="single" w:sz="6" w:space="0" w:color="DDE1E6"/>
            </w:tcBorders>
            <w:shd w:val="clear" w:color="auto" w:fill="FFFFFF"/>
            <w:tcMar>
              <w:top w:w="120" w:type="dxa"/>
              <w:left w:w="120" w:type="dxa"/>
              <w:bottom w:w="120" w:type="dxa"/>
              <w:right w:w="120" w:type="dxa"/>
            </w:tcMar>
            <w:hideMark/>
          </w:tcPr>
          <w:p w14:paraId="4A4E1F43"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3.0%</w:t>
            </w:r>
          </w:p>
        </w:tc>
      </w:tr>
      <w:tr w:rsidR="00F806B6" w:rsidRPr="00F806B6" w14:paraId="1C1D7887"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7E1C99E1"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11-20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2A4843A7"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w:t>
            </w:r>
          </w:p>
        </w:tc>
        <w:tc>
          <w:tcPr>
            <w:tcW w:w="0" w:type="auto"/>
            <w:tcBorders>
              <w:top w:val="single" w:sz="6" w:space="0" w:color="DDE1E6"/>
            </w:tcBorders>
            <w:shd w:val="clear" w:color="auto" w:fill="FFFFFF"/>
            <w:tcMar>
              <w:top w:w="120" w:type="dxa"/>
              <w:left w:w="120" w:type="dxa"/>
              <w:bottom w:w="120" w:type="dxa"/>
              <w:right w:w="120" w:type="dxa"/>
            </w:tcMar>
            <w:hideMark/>
          </w:tcPr>
          <w:p w14:paraId="31581B56"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0.2%</w:t>
            </w:r>
          </w:p>
        </w:tc>
      </w:tr>
      <w:tr w:rsidR="00F806B6" w:rsidRPr="00F806B6" w14:paraId="3AF48B89"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31A5950E"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21-30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385414E6"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22</w:t>
            </w:r>
          </w:p>
        </w:tc>
        <w:tc>
          <w:tcPr>
            <w:tcW w:w="0" w:type="auto"/>
            <w:tcBorders>
              <w:top w:val="single" w:sz="6" w:space="0" w:color="DDE1E6"/>
            </w:tcBorders>
            <w:shd w:val="clear" w:color="auto" w:fill="FFFFFF"/>
            <w:tcMar>
              <w:top w:w="120" w:type="dxa"/>
              <w:left w:w="120" w:type="dxa"/>
              <w:bottom w:w="120" w:type="dxa"/>
              <w:right w:w="120" w:type="dxa"/>
            </w:tcMar>
            <w:hideMark/>
          </w:tcPr>
          <w:p w14:paraId="0CB29B17"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1.8%</w:t>
            </w:r>
          </w:p>
        </w:tc>
      </w:tr>
      <w:tr w:rsidR="00F806B6" w:rsidRPr="00F806B6" w14:paraId="72684C78"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5299D9DD"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31-40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7347DDFB"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67</w:t>
            </w:r>
          </w:p>
        </w:tc>
        <w:tc>
          <w:tcPr>
            <w:tcW w:w="0" w:type="auto"/>
            <w:tcBorders>
              <w:top w:val="single" w:sz="6" w:space="0" w:color="DDE1E6"/>
            </w:tcBorders>
            <w:shd w:val="clear" w:color="auto" w:fill="FFFFFF"/>
            <w:tcMar>
              <w:top w:w="120" w:type="dxa"/>
              <w:left w:w="120" w:type="dxa"/>
              <w:bottom w:w="120" w:type="dxa"/>
              <w:right w:w="120" w:type="dxa"/>
            </w:tcMar>
            <w:hideMark/>
          </w:tcPr>
          <w:p w14:paraId="271BD933"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5.3%</w:t>
            </w:r>
          </w:p>
        </w:tc>
      </w:tr>
      <w:tr w:rsidR="00F806B6" w:rsidRPr="00F806B6" w14:paraId="668A9E46"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264A9AB8"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41-50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171E59E4"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207</w:t>
            </w:r>
          </w:p>
        </w:tc>
        <w:tc>
          <w:tcPr>
            <w:tcW w:w="0" w:type="auto"/>
            <w:tcBorders>
              <w:top w:val="single" w:sz="6" w:space="0" w:color="DDE1E6"/>
            </w:tcBorders>
            <w:shd w:val="clear" w:color="auto" w:fill="FFFFFF"/>
            <w:tcMar>
              <w:top w:w="120" w:type="dxa"/>
              <w:left w:w="120" w:type="dxa"/>
              <w:bottom w:w="120" w:type="dxa"/>
              <w:right w:w="120" w:type="dxa"/>
            </w:tcMar>
            <w:hideMark/>
          </w:tcPr>
          <w:p w14:paraId="026B3987"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16.5%</w:t>
            </w:r>
          </w:p>
        </w:tc>
      </w:tr>
      <w:tr w:rsidR="00F806B6" w:rsidRPr="00F806B6" w14:paraId="38EA29A0"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6EE6C00A"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lastRenderedPageBreak/>
              <w:t>51-60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256243F5"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310</w:t>
            </w:r>
          </w:p>
        </w:tc>
        <w:tc>
          <w:tcPr>
            <w:tcW w:w="0" w:type="auto"/>
            <w:tcBorders>
              <w:top w:val="single" w:sz="6" w:space="0" w:color="DDE1E6"/>
            </w:tcBorders>
            <w:shd w:val="clear" w:color="auto" w:fill="FFFFFF"/>
            <w:tcMar>
              <w:top w:w="120" w:type="dxa"/>
              <w:left w:w="120" w:type="dxa"/>
              <w:bottom w:w="120" w:type="dxa"/>
              <w:right w:w="120" w:type="dxa"/>
            </w:tcMar>
            <w:hideMark/>
          </w:tcPr>
          <w:p w14:paraId="45D5DF73"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24.7%</w:t>
            </w:r>
          </w:p>
        </w:tc>
      </w:tr>
      <w:tr w:rsidR="00F806B6" w:rsidRPr="00F806B6" w14:paraId="5AB8F273"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0A4BB9B8"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61-70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16206C1D"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314</w:t>
            </w:r>
          </w:p>
        </w:tc>
        <w:tc>
          <w:tcPr>
            <w:tcW w:w="0" w:type="auto"/>
            <w:tcBorders>
              <w:top w:val="single" w:sz="6" w:space="0" w:color="DDE1E6"/>
            </w:tcBorders>
            <w:shd w:val="clear" w:color="auto" w:fill="FFFFFF"/>
            <w:tcMar>
              <w:top w:w="120" w:type="dxa"/>
              <w:left w:w="120" w:type="dxa"/>
              <w:bottom w:w="120" w:type="dxa"/>
              <w:right w:w="120" w:type="dxa"/>
            </w:tcMar>
            <w:hideMark/>
          </w:tcPr>
          <w:p w14:paraId="74E044B6"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25.0%</w:t>
            </w:r>
          </w:p>
        </w:tc>
      </w:tr>
      <w:tr w:rsidR="00F806B6" w:rsidRPr="00F806B6" w14:paraId="0FEFF44F"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043A1B32"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71-80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4431F27A"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200</w:t>
            </w:r>
          </w:p>
        </w:tc>
        <w:tc>
          <w:tcPr>
            <w:tcW w:w="0" w:type="auto"/>
            <w:tcBorders>
              <w:top w:val="single" w:sz="6" w:space="0" w:color="DDE1E6"/>
            </w:tcBorders>
            <w:shd w:val="clear" w:color="auto" w:fill="FFFFFF"/>
            <w:tcMar>
              <w:top w:w="120" w:type="dxa"/>
              <w:left w:w="120" w:type="dxa"/>
              <w:bottom w:w="120" w:type="dxa"/>
              <w:right w:w="120" w:type="dxa"/>
            </w:tcMar>
            <w:hideMark/>
          </w:tcPr>
          <w:p w14:paraId="4B301DB1"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15.9%</w:t>
            </w:r>
          </w:p>
        </w:tc>
      </w:tr>
      <w:tr w:rsidR="00F806B6" w:rsidRPr="00F806B6" w14:paraId="1C1C7B12"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037C287C"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Greater than 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4D29CFD9"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95</w:t>
            </w:r>
          </w:p>
        </w:tc>
        <w:tc>
          <w:tcPr>
            <w:tcW w:w="0" w:type="auto"/>
            <w:tcBorders>
              <w:top w:val="single" w:sz="6" w:space="0" w:color="DDE1E6"/>
            </w:tcBorders>
            <w:shd w:val="clear" w:color="auto" w:fill="FFFFFF"/>
            <w:tcMar>
              <w:top w:w="120" w:type="dxa"/>
              <w:left w:w="120" w:type="dxa"/>
              <w:bottom w:w="120" w:type="dxa"/>
              <w:right w:w="120" w:type="dxa"/>
            </w:tcMar>
            <w:hideMark/>
          </w:tcPr>
          <w:p w14:paraId="58179784"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7.6%</w:t>
            </w:r>
          </w:p>
        </w:tc>
      </w:tr>
    </w:tbl>
    <w:p w14:paraId="0BAA2C65" w14:textId="77777777" w:rsidR="00F806B6" w:rsidRPr="00F806B6" w:rsidRDefault="00F806B6" w:rsidP="00F806B6">
      <w:pPr>
        <w:shd w:val="clear" w:color="auto" w:fill="FFFFFF"/>
        <w:outlineLvl w:val="3"/>
        <w:rPr>
          <w:rFonts w:ascii="Helvetica Neue" w:eastAsia="Times New Roman" w:hAnsi="Helvetica Neue" w:cs="Times New Roman"/>
          <w:b/>
          <w:bCs/>
          <w:color w:val="2F353E"/>
          <w:sz w:val="27"/>
          <w:szCs w:val="27"/>
        </w:rPr>
      </w:pPr>
      <w:r w:rsidRPr="00F806B6">
        <w:rPr>
          <w:rFonts w:ascii="Helvetica Neue" w:eastAsia="Times New Roman" w:hAnsi="Helvetica Neue" w:cs="Times New Roman"/>
          <w:b/>
          <w:bCs/>
          <w:color w:val="2F353E"/>
          <w:sz w:val="27"/>
          <w:szCs w:val="27"/>
        </w:rPr>
        <w:t>Degrees-Left </w:t>
      </w:r>
      <w:r w:rsidRPr="00F806B6">
        <w:rPr>
          <w:rFonts w:ascii="Helvetica Neue" w:eastAsia="Times New Roman" w:hAnsi="Helvetica Neue" w:cs="Times New Roman"/>
          <w:color w:val="676E76"/>
          <w:sz w:val="20"/>
          <w:szCs w:val="20"/>
        </w:rPr>
        <w:t>Total Responses: 1254</w:t>
      </w:r>
    </w:p>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7814"/>
        <w:gridCol w:w="4559"/>
        <w:gridCol w:w="4247"/>
      </w:tblGrid>
      <w:tr w:rsidR="00F806B6" w:rsidRPr="00F806B6" w14:paraId="2B2A8E17" w14:textId="77777777" w:rsidTr="00F806B6">
        <w:trPr>
          <w:tblHeader/>
        </w:trPr>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1A75E3C7"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Answer</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37B00EE7"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 Responses</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783883F0"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Percentage</w:t>
            </w:r>
          </w:p>
        </w:tc>
      </w:tr>
      <w:tr w:rsidR="00F806B6" w:rsidRPr="00F806B6" w14:paraId="44A5BD11"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A99E498"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Less than 11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1CE365B3"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37</w:t>
            </w:r>
          </w:p>
        </w:tc>
        <w:tc>
          <w:tcPr>
            <w:tcW w:w="0" w:type="auto"/>
            <w:tcBorders>
              <w:top w:val="single" w:sz="6" w:space="0" w:color="DDE1E6"/>
            </w:tcBorders>
            <w:shd w:val="clear" w:color="auto" w:fill="FFFFFF"/>
            <w:tcMar>
              <w:top w:w="120" w:type="dxa"/>
              <w:left w:w="120" w:type="dxa"/>
              <w:bottom w:w="120" w:type="dxa"/>
              <w:right w:w="120" w:type="dxa"/>
            </w:tcMar>
            <w:hideMark/>
          </w:tcPr>
          <w:p w14:paraId="5AC14CA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3.0%</w:t>
            </w:r>
          </w:p>
        </w:tc>
      </w:tr>
      <w:tr w:rsidR="00F806B6" w:rsidRPr="00F806B6" w14:paraId="0252C720"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25530354"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11-20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7CB3724C"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w:t>
            </w:r>
          </w:p>
        </w:tc>
        <w:tc>
          <w:tcPr>
            <w:tcW w:w="0" w:type="auto"/>
            <w:tcBorders>
              <w:top w:val="single" w:sz="6" w:space="0" w:color="DDE1E6"/>
            </w:tcBorders>
            <w:shd w:val="clear" w:color="auto" w:fill="FFFFFF"/>
            <w:tcMar>
              <w:top w:w="120" w:type="dxa"/>
              <w:left w:w="120" w:type="dxa"/>
              <w:bottom w:w="120" w:type="dxa"/>
              <w:right w:w="120" w:type="dxa"/>
            </w:tcMar>
            <w:hideMark/>
          </w:tcPr>
          <w:p w14:paraId="0B34C413"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0.5%</w:t>
            </w:r>
          </w:p>
        </w:tc>
      </w:tr>
      <w:tr w:rsidR="00F806B6" w:rsidRPr="00F806B6" w14:paraId="7DE89478"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3CADCF45"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21-30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72F5703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20</w:t>
            </w:r>
          </w:p>
        </w:tc>
        <w:tc>
          <w:tcPr>
            <w:tcW w:w="0" w:type="auto"/>
            <w:tcBorders>
              <w:top w:val="single" w:sz="6" w:space="0" w:color="DDE1E6"/>
            </w:tcBorders>
            <w:shd w:val="clear" w:color="auto" w:fill="FFFFFF"/>
            <w:tcMar>
              <w:top w:w="120" w:type="dxa"/>
              <w:left w:w="120" w:type="dxa"/>
              <w:bottom w:w="120" w:type="dxa"/>
              <w:right w:w="120" w:type="dxa"/>
            </w:tcMar>
            <w:hideMark/>
          </w:tcPr>
          <w:p w14:paraId="4CDE0EBF"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1.6%</w:t>
            </w:r>
          </w:p>
        </w:tc>
      </w:tr>
      <w:tr w:rsidR="00F806B6" w:rsidRPr="00F806B6" w14:paraId="410C76E1"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5E94ACB0"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31-40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08B1C7C3"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75</w:t>
            </w:r>
          </w:p>
        </w:tc>
        <w:tc>
          <w:tcPr>
            <w:tcW w:w="0" w:type="auto"/>
            <w:tcBorders>
              <w:top w:val="single" w:sz="6" w:space="0" w:color="DDE1E6"/>
            </w:tcBorders>
            <w:shd w:val="clear" w:color="auto" w:fill="FFFFFF"/>
            <w:tcMar>
              <w:top w:w="120" w:type="dxa"/>
              <w:left w:w="120" w:type="dxa"/>
              <w:bottom w:w="120" w:type="dxa"/>
              <w:right w:w="120" w:type="dxa"/>
            </w:tcMar>
            <w:hideMark/>
          </w:tcPr>
          <w:p w14:paraId="274945EE"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6.0%</w:t>
            </w:r>
          </w:p>
        </w:tc>
      </w:tr>
      <w:tr w:rsidR="00F806B6" w:rsidRPr="00F806B6" w14:paraId="50B69DC0"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6397127"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41-50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34B6AFB9"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232</w:t>
            </w:r>
          </w:p>
        </w:tc>
        <w:tc>
          <w:tcPr>
            <w:tcW w:w="0" w:type="auto"/>
            <w:tcBorders>
              <w:top w:val="single" w:sz="6" w:space="0" w:color="DDE1E6"/>
            </w:tcBorders>
            <w:shd w:val="clear" w:color="auto" w:fill="FFFFFF"/>
            <w:tcMar>
              <w:top w:w="120" w:type="dxa"/>
              <w:left w:w="120" w:type="dxa"/>
              <w:bottom w:w="120" w:type="dxa"/>
              <w:right w:w="120" w:type="dxa"/>
            </w:tcMar>
            <w:hideMark/>
          </w:tcPr>
          <w:p w14:paraId="5F801BC7"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18.5%</w:t>
            </w:r>
          </w:p>
        </w:tc>
      </w:tr>
      <w:tr w:rsidR="00F806B6" w:rsidRPr="00F806B6" w14:paraId="0C5E3016"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08CE9D47"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51-60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79746E0D"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302</w:t>
            </w:r>
          </w:p>
        </w:tc>
        <w:tc>
          <w:tcPr>
            <w:tcW w:w="0" w:type="auto"/>
            <w:tcBorders>
              <w:top w:val="single" w:sz="6" w:space="0" w:color="DDE1E6"/>
            </w:tcBorders>
            <w:shd w:val="clear" w:color="auto" w:fill="FFFFFF"/>
            <w:tcMar>
              <w:top w:w="120" w:type="dxa"/>
              <w:left w:w="120" w:type="dxa"/>
              <w:bottom w:w="120" w:type="dxa"/>
              <w:right w:w="120" w:type="dxa"/>
            </w:tcMar>
            <w:hideMark/>
          </w:tcPr>
          <w:p w14:paraId="02AEF0F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24.1%</w:t>
            </w:r>
          </w:p>
        </w:tc>
      </w:tr>
      <w:tr w:rsidR="00F806B6" w:rsidRPr="00F806B6" w14:paraId="4B15D549"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4676A0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61-70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5E5A60B3"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310</w:t>
            </w:r>
          </w:p>
        </w:tc>
        <w:tc>
          <w:tcPr>
            <w:tcW w:w="0" w:type="auto"/>
            <w:tcBorders>
              <w:top w:val="single" w:sz="6" w:space="0" w:color="DDE1E6"/>
            </w:tcBorders>
            <w:shd w:val="clear" w:color="auto" w:fill="FFFFFF"/>
            <w:tcMar>
              <w:top w:w="120" w:type="dxa"/>
              <w:left w:w="120" w:type="dxa"/>
              <w:bottom w:w="120" w:type="dxa"/>
              <w:right w:w="120" w:type="dxa"/>
            </w:tcMar>
            <w:hideMark/>
          </w:tcPr>
          <w:p w14:paraId="4C3C9465"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24.7%</w:t>
            </w:r>
          </w:p>
        </w:tc>
      </w:tr>
      <w:tr w:rsidR="00F806B6" w:rsidRPr="00F806B6" w14:paraId="6E963F03"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FA42F4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71-80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78B5B35E"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190</w:t>
            </w:r>
          </w:p>
        </w:tc>
        <w:tc>
          <w:tcPr>
            <w:tcW w:w="0" w:type="auto"/>
            <w:tcBorders>
              <w:top w:val="single" w:sz="6" w:space="0" w:color="DDE1E6"/>
            </w:tcBorders>
            <w:shd w:val="clear" w:color="auto" w:fill="FFFFFF"/>
            <w:tcMar>
              <w:top w:w="120" w:type="dxa"/>
              <w:left w:w="120" w:type="dxa"/>
              <w:bottom w:w="120" w:type="dxa"/>
              <w:right w:w="120" w:type="dxa"/>
            </w:tcMar>
            <w:hideMark/>
          </w:tcPr>
          <w:p w14:paraId="6DAF066C"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15.2%</w:t>
            </w:r>
          </w:p>
        </w:tc>
      </w:tr>
      <w:tr w:rsidR="00F806B6" w:rsidRPr="00F806B6" w14:paraId="3D2BD16B"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4FC57F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Greater than 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2FC68A26"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82</w:t>
            </w:r>
          </w:p>
        </w:tc>
        <w:tc>
          <w:tcPr>
            <w:tcW w:w="0" w:type="auto"/>
            <w:tcBorders>
              <w:top w:val="single" w:sz="6" w:space="0" w:color="DDE1E6"/>
            </w:tcBorders>
            <w:shd w:val="clear" w:color="auto" w:fill="FFFFFF"/>
            <w:tcMar>
              <w:top w:w="120" w:type="dxa"/>
              <w:left w:w="120" w:type="dxa"/>
              <w:bottom w:w="120" w:type="dxa"/>
              <w:right w:w="120" w:type="dxa"/>
            </w:tcMar>
            <w:hideMark/>
          </w:tcPr>
          <w:p w14:paraId="6EAEA639"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6.5%</w:t>
            </w:r>
          </w:p>
        </w:tc>
      </w:tr>
    </w:tbl>
    <w:p w14:paraId="550DC153" w14:textId="77777777" w:rsidR="00F806B6" w:rsidRPr="00F806B6" w:rsidRDefault="00F806B6" w:rsidP="00F806B6">
      <w:pPr>
        <w:shd w:val="clear" w:color="auto" w:fill="FFFFFF"/>
        <w:spacing w:after="150"/>
        <w:jc w:val="center"/>
        <w:outlineLvl w:val="2"/>
        <w:rPr>
          <w:rFonts w:ascii="Helvetica Neue" w:eastAsia="Times New Roman" w:hAnsi="Helvetica Neue" w:cs="Times New Roman"/>
          <w:b/>
          <w:bCs/>
          <w:color w:val="2F353E"/>
          <w:sz w:val="36"/>
          <w:szCs w:val="36"/>
        </w:rPr>
      </w:pPr>
      <w:r w:rsidRPr="00F806B6">
        <w:rPr>
          <w:rFonts w:ascii="Helvetica Neue" w:eastAsia="Times New Roman" w:hAnsi="Helvetica Neue" w:cs="Times New Roman"/>
          <w:b/>
          <w:bCs/>
          <w:color w:val="2F353E"/>
          <w:sz w:val="36"/>
          <w:szCs w:val="36"/>
        </w:rPr>
        <w:t> SUMMARY OF SEATED TRUNK ROTATION RESULTS (PGA TOUR)</w:t>
      </w:r>
    </w:p>
    <w:p w14:paraId="0BBE63A0" w14:textId="77777777" w:rsidR="00F806B6" w:rsidRPr="00F806B6" w:rsidRDefault="00F806B6" w:rsidP="00F806B6">
      <w:pPr>
        <w:shd w:val="clear" w:color="auto" w:fill="FFFFFF"/>
        <w:outlineLvl w:val="3"/>
        <w:rPr>
          <w:rFonts w:ascii="Helvetica Neue" w:eastAsia="Times New Roman" w:hAnsi="Helvetica Neue" w:cs="Times New Roman"/>
          <w:b/>
          <w:bCs/>
          <w:color w:val="2F353E"/>
          <w:sz w:val="27"/>
          <w:szCs w:val="27"/>
        </w:rPr>
      </w:pPr>
      <w:r w:rsidRPr="00F806B6">
        <w:rPr>
          <w:rFonts w:ascii="Helvetica Neue" w:eastAsia="Times New Roman" w:hAnsi="Helvetica Neue" w:cs="Times New Roman"/>
          <w:b/>
          <w:bCs/>
          <w:color w:val="2F353E"/>
          <w:sz w:val="27"/>
          <w:szCs w:val="27"/>
        </w:rPr>
        <w:t>Degrees-Right </w:t>
      </w:r>
      <w:r w:rsidRPr="00F806B6">
        <w:rPr>
          <w:rFonts w:ascii="Helvetica Neue" w:eastAsia="Times New Roman" w:hAnsi="Helvetica Neue" w:cs="Times New Roman"/>
          <w:color w:val="676E76"/>
          <w:sz w:val="20"/>
          <w:szCs w:val="20"/>
        </w:rPr>
        <w:t>Total Responses: 31</w:t>
      </w:r>
    </w:p>
    <w:tbl>
      <w:tblPr>
        <w:tblW w:w="16620" w:type="dxa"/>
        <w:shd w:val="clear" w:color="auto" w:fill="FFFFFF"/>
        <w:tblCellMar>
          <w:top w:w="15" w:type="dxa"/>
          <w:left w:w="15" w:type="dxa"/>
          <w:bottom w:w="15" w:type="dxa"/>
          <w:right w:w="15" w:type="dxa"/>
        </w:tblCellMar>
        <w:tblLook w:val="04A0" w:firstRow="1" w:lastRow="0" w:firstColumn="1" w:lastColumn="0" w:noHBand="0" w:noVBand="1"/>
      </w:tblPr>
      <w:tblGrid>
        <w:gridCol w:w="7814"/>
        <w:gridCol w:w="4559"/>
        <w:gridCol w:w="4247"/>
      </w:tblGrid>
      <w:tr w:rsidR="00F806B6" w:rsidRPr="00F806B6" w14:paraId="56B0BA76" w14:textId="77777777" w:rsidTr="00F806B6">
        <w:trPr>
          <w:tblHeader/>
        </w:trPr>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220095C4"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Answer</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0B7E533A"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 Responses</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084B9571" w14:textId="77777777" w:rsidR="00F806B6" w:rsidRPr="00F806B6" w:rsidRDefault="00F806B6" w:rsidP="00F806B6">
            <w:pPr>
              <w:spacing w:after="300"/>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Percentage</w:t>
            </w:r>
          </w:p>
        </w:tc>
      </w:tr>
      <w:tr w:rsidR="00F806B6" w:rsidRPr="00F806B6" w14:paraId="3FA97544"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54EE135D"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Less than 41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4C69B019"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0</w:t>
            </w:r>
          </w:p>
        </w:tc>
        <w:tc>
          <w:tcPr>
            <w:tcW w:w="0" w:type="auto"/>
            <w:tcBorders>
              <w:top w:val="single" w:sz="6" w:space="0" w:color="DDE1E6"/>
            </w:tcBorders>
            <w:shd w:val="clear" w:color="auto" w:fill="FFFFFF"/>
            <w:tcMar>
              <w:top w:w="120" w:type="dxa"/>
              <w:left w:w="120" w:type="dxa"/>
              <w:bottom w:w="120" w:type="dxa"/>
              <w:right w:w="120" w:type="dxa"/>
            </w:tcMar>
            <w:hideMark/>
          </w:tcPr>
          <w:p w14:paraId="0D959CB5"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0%</w:t>
            </w:r>
          </w:p>
        </w:tc>
      </w:tr>
      <w:tr w:rsidR="00F806B6" w:rsidRPr="00F806B6" w14:paraId="673606CA"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63047D4E"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41-50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3E47FDBE"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w:t>
            </w:r>
          </w:p>
        </w:tc>
        <w:tc>
          <w:tcPr>
            <w:tcW w:w="0" w:type="auto"/>
            <w:tcBorders>
              <w:top w:val="single" w:sz="6" w:space="0" w:color="DDE1E6"/>
            </w:tcBorders>
            <w:shd w:val="clear" w:color="auto" w:fill="FFFFFF"/>
            <w:tcMar>
              <w:top w:w="120" w:type="dxa"/>
              <w:left w:w="120" w:type="dxa"/>
              <w:bottom w:w="120" w:type="dxa"/>
              <w:right w:w="120" w:type="dxa"/>
            </w:tcMar>
            <w:hideMark/>
          </w:tcPr>
          <w:p w14:paraId="6ADE24C8"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9.7%</w:t>
            </w:r>
          </w:p>
        </w:tc>
      </w:tr>
      <w:tr w:rsidR="00F806B6" w:rsidRPr="00F806B6" w14:paraId="39D5CDD3"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1EAF5039"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51-60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46A55035"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11</w:t>
            </w:r>
          </w:p>
        </w:tc>
        <w:tc>
          <w:tcPr>
            <w:tcW w:w="0" w:type="auto"/>
            <w:tcBorders>
              <w:top w:val="single" w:sz="6" w:space="0" w:color="DDE1E6"/>
            </w:tcBorders>
            <w:shd w:val="clear" w:color="auto" w:fill="FFFFFF"/>
            <w:tcMar>
              <w:top w:w="120" w:type="dxa"/>
              <w:left w:w="120" w:type="dxa"/>
              <w:bottom w:w="120" w:type="dxa"/>
              <w:right w:w="120" w:type="dxa"/>
            </w:tcMar>
            <w:hideMark/>
          </w:tcPr>
          <w:p w14:paraId="4F02CF41"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35.5%</w:t>
            </w:r>
          </w:p>
        </w:tc>
      </w:tr>
      <w:tr w:rsidR="00F806B6" w:rsidRPr="00F806B6" w14:paraId="6F191F01"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5A45EFFE"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lastRenderedPageBreak/>
              <w:t>61-70 degrees</w:t>
            </w:r>
            <w:bookmarkStart w:id="0" w:name="_GoBack"/>
            <w:bookmarkEnd w:id="0"/>
          </w:p>
        </w:tc>
        <w:tc>
          <w:tcPr>
            <w:tcW w:w="0" w:type="auto"/>
            <w:tcBorders>
              <w:top w:val="single" w:sz="6" w:space="0" w:color="DDE1E6"/>
            </w:tcBorders>
            <w:shd w:val="clear" w:color="auto" w:fill="FFFFFF"/>
            <w:tcMar>
              <w:top w:w="120" w:type="dxa"/>
              <w:left w:w="120" w:type="dxa"/>
              <w:bottom w:w="120" w:type="dxa"/>
              <w:right w:w="120" w:type="dxa"/>
            </w:tcMar>
            <w:hideMark/>
          </w:tcPr>
          <w:p w14:paraId="4814C308"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9</w:t>
            </w:r>
          </w:p>
        </w:tc>
        <w:tc>
          <w:tcPr>
            <w:tcW w:w="0" w:type="auto"/>
            <w:tcBorders>
              <w:top w:val="single" w:sz="6" w:space="0" w:color="DDE1E6"/>
            </w:tcBorders>
            <w:shd w:val="clear" w:color="auto" w:fill="FFFFFF"/>
            <w:tcMar>
              <w:top w:w="120" w:type="dxa"/>
              <w:left w:w="120" w:type="dxa"/>
              <w:bottom w:w="120" w:type="dxa"/>
              <w:right w:w="120" w:type="dxa"/>
            </w:tcMar>
            <w:hideMark/>
          </w:tcPr>
          <w:p w14:paraId="5F8AE8FD"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29.0%</w:t>
            </w:r>
          </w:p>
        </w:tc>
      </w:tr>
      <w:tr w:rsidR="00F806B6" w:rsidRPr="00F806B6" w14:paraId="553FC62B"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31C75530"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71-80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471BD499"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6</w:t>
            </w:r>
          </w:p>
        </w:tc>
        <w:tc>
          <w:tcPr>
            <w:tcW w:w="0" w:type="auto"/>
            <w:tcBorders>
              <w:top w:val="single" w:sz="6" w:space="0" w:color="DDE1E6"/>
            </w:tcBorders>
            <w:shd w:val="clear" w:color="auto" w:fill="FFFFFF"/>
            <w:tcMar>
              <w:top w:w="120" w:type="dxa"/>
              <w:left w:w="120" w:type="dxa"/>
              <w:bottom w:w="120" w:type="dxa"/>
              <w:right w:w="120" w:type="dxa"/>
            </w:tcMar>
            <w:hideMark/>
          </w:tcPr>
          <w:p w14:paraId="11B7DA56"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19.4%</w:t>
            </w:r>
          </w:p>
        </w:tc>
      </w:tr>
      <w:tr w:rsidR="00F806B6" w:rsidRPr="00F806B6" w14:paraId="34CC9A5F" w14:textId="77777777" w:rsidTr="00F806B6">
        <w:tc>
          <w:tcPr>
            <w:tcW w:w="0" w:type="auto"/>
            <w:tcBorders>
              <w:top w:val="single" w:sz="6" w:space="0" w:color="DDE1E6"/>
            </w:tcBorders>
            <w:shd w:val="clear" w:color="auto" w:fill="FFFFFF"/>
            <w:tcMar>
              <w:top w:w="120" w:type="dxa"/>
              <w:left w:w="120" w:type="dxa"/>
              <w:bottom w:w="120" w:type="dxa"/>
              <w:right w:w="120" w:type="dxa"/>
            </w:tcMar>
            <w:hideMark/>
          </w:tcPr>
          <w:p w14:paraId="0AA250EB"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Greater than 80 degrees</w:t>
            </w:r>
          </w:p>
        </w:tc>
        <w:tc>
          <w:tcPr>
            <w:tcW w:w="0" w:type="auto"/>
            <w:tcBorders>
              <w:top w:val="single" w:sz="6" w:space="0" w:color="DDE1E6"/>
            </w:tcBorders>
            <w:shd w:val="clear" w:color="auto" w:fill="FFFFFF"/>
            <w:tcMar>
              <w:top w:w="120" w:type="dxa"/>
              <w:left w:w="120" w:type="dxa"/>
              <w:bottom w:w="120" w:type="dxa"/>
              <w:right w:w="120" w:type="dxa"/>
            </w:tcMar>
            <w:hideMark/>
          </w:tcPr>
          <w:p w14:paraId="1006ED10"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2</w:t>
            </w:r>
          </w:p>
        </w:tc>
        <w:tc>
          <w:tcPr>
            <w:tcW w:w="0" w:type="auto"/>
            <w:tcBorders>
              <w:top w:val="single" w:sz="6" w:space="0" w:color="DDE1E6"/>
            </w:tcBorders>
            <w:shd w:val="clear" w:color="auto" w:fill="FFFFFF"/>
            <w:tcMar>
              <w:top w:w="120" w:type="dxa"/>
              <w:left w:w="120" w:type="dxa"/>
              <w:bottom w:w="120" w:type="dxa"/>
              <w:right w:w="120" w:type="dxa"/>
            </w:tcMar>
            <w:hideMark/>
          </w:tcPr>
          <w:p w14:paraId="74C1404C" w14:textId="77777777" w:rsidR="00F806B6" w:rsidRPr="00F806B6" w:rsidRDefault="00F806B6" w:rsidP="00F806B6">
            <w:pPr>
              <w:spacing w:after="300"/>
              <w:rPr>
                <w:rFonts w:ascii="Times New Roman" w:eastAsia="Times New Roman" w:hAnsi="Times New Roman" w:cs="Times New Roman"/>
              </w:rPr>
            </w:pPr>
            <w:r w:rsidRPr="00F806B6">
              <w:rPr>
                <w:rFonts w:ascii="Times New Roman" w:eastAsia="Times New Roman" w:hAnsi="Times New Roman" w:cs="Times New Roman"/>
              </w:rPr>
              <w:t>6.5%</w:t>
            </w:r>
          </w:p>
        </w:tc>
      </w:tr>
    </w:tbl>
    <w:p w14:paraId="284B049B" w14:textId="77777777" w:rsidR="00F806B6" w:rsidRPr="00F806B6" w:rsidRDefault="00F806B6" w:rsidP="00F806B6">
      <w:pPr>
        <w:shd w:val="clear" w:color="auto" w:fill="FFFFFF"/>
        <w:outlineLvl w:val="3"/>
        <w:rPr>
          <w:rFonts w:ascii="Helvetica Neue" w:eastAsia="Times New Roman" w:hAnsi="Helvetica Neue" w:cs="Times New Roman"/>
          <w:b/>
          <w:bCs/>
          <w:color w:val="2F353E"/>
          <w:sz w:val="27"/>
          <w:szCs w:val="27"/>
        </w:rPr>
      </w:pPr>
      <w:r w:rsidRPr="00F806B6">
        <w:rPr>
          <w:rFonts w:ascii="Helvetica Neue" w:eastAsia="Times New Roman" w:hAnsi="Helvetica Neue" w:cs="Times New Roman"/>
          <w:b/>
          <w:bCs/>
          <w:color w:val="2F353E"/>
          <w:sz w:val="27"/>
          <w:szCs w:val="27"/>
        </w:rPr>
        <w:t>Degrees-Left </w:t>
      </w:r>
      <w:r w:rsidRPr="00F806B6">
        <w:rPr>
          <w:rFonts w:ascii="Helvetica Neue" w:eastAsia="Times New Roman" w:hAnsi="Helvetica Neue" w:cs="Times New Roman"/>
          <w:color w:val="676E76"/>
          <w:sz w:val="20"/>
          <w:szCs w:val="20"/>
        </w:rPr>
        <w:t>Total Responses: 31</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3119"/>
        <w:gridCol w:w="1701"/>
        <w:gridCol w:w="4247"/>
      </w:tblGrid>
      <w:tr w:rsidR="00F806B6" w:rsidRPr="00F806B6" w14:paraId="12C845BA" w14:textId="77777777" w:rsidTr="00F806B6">
        <w:trPr>
          <w:tblHeader/>
        </w:trPr>
        <w:tc>
          <w:tcPr>
            <w:tcW w:w="3119" w:type="dxa"/>
            <w:tcBorders>
              <w:top w:val="nil"/>
              <w:bottom w:val="single" w:sz="12" w:space="0" w:color="B1B9C6"/>
            </w:tcBorders>
            <w:shd w:val="clear" w:color="auto" w:fill="2A2F37"/>
            <w:tcMar>
              <w:top w:w="120" w:type="dxa"/>
              <w:left w:w="120" w:type="dxa"/>
              <w:bottom w:w="120" w:type="dxa"/>
              <w:right w:w="120" w:type="dxa"/>
            </w:tcMar>
            <w:vAlign w:val="bottom"/>
            <w:hideMark/>
          </w:tcPr>
          <w:p w14:paraId="60FC7CD5"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Answer</w:t>
            </w:r>
          </w:p>
        </w:tc>
        <w:tc>
          <w:tcPr>
            <w:tcW w:w="1701" w:type="dxa"/>
            <w:tcBorders>
              <w:top w:val="nil"/>
              <w:bottom w:val="single" w:sz="12" w:space="0" w:color="B1B9C6"/>
            </w:tcBorders>
            <w:shd w:val="clear" w:color="auto" w:fill="2A2F37"/>
            <w:tcMar>
              <w:top w:w="120" w:type="dxa"/>
              <w:left w:w="120" w:type="dxa"/>
              <w:bottom w:w="120" w:type="dxa"/>
              <w:right w:w="120" w:type="dxa"/>
            </w:tcMar>
            <w:vAlign w:val="bottom"/>
            <w:hideMark/>
          </w:tcPr>
          <w:p w14:paraId="514DDF01"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 Responses</w:t>
            </w:r>
          </w:p>
        </w:tc>
        <w:tc>
          <w:tcPr>
            <w:tcW w:w="0" w:type="auto"/>
            <w:tcBorders>
              <w:top w:val="nil"/>
              <w:bottom w:val="single" w:sz="12" w:space="0" w:color="B1B9C6"/>
            </w:tcBorders>
            <w:shd w:val="clear" w:color="auto" w:fill="2A2F37"/>
            <w:tcMar>
              <w:top w:w="120" w:type="dxa"/>
              <w:left w:w="120" w:type="dxa"/>
              <w:bottom w:w="120" w:type="dxa"/>
              <w:right w:w="120" w:type="dxa"/>
            </w:tcMar>
            <w:vAlign w:val="bottom"/>
            <w:hideMark/>
          </w:tcPr>
          <w:p w14:paraId="33710B39" w14:textId="77777777" w:rsidR="00F806B6" w:rsidRPr="00F806B6" w:rsidRDefault="00F806B6" w:rsidP="00F806B6">
            <w:pPr>
              <w:rPr>
                <w:rFonts w:ascii="Times New Roman" w:eastAsia="Times New Roman" w:hAnsi="Times New Roman" w:cs="Times New Roman"/>
                <w:b/>
                <w:bCs/>
                <w:color w:val="FFFFFF"/>
              </w:rPr>
            </w:pPr>
            <w:r w:rsidRPr="00F806B6">
              <w:rPr>
                <w:rFonts w:ascii="Times New Roman" w:eastAsia="Times New Roman" w:hAnsi="Times New Roman" w:cs="Times New Roman"/>
                <w:b/>
                <w:bCs/>
                <w:color w:val="FFFFFF"/>
              </w:rPr>
              <w:t>Percentage</w:t>
            </w:r>
          </w:p>
        </w:tc>
      </w:tr>
      <w:tr w:rsidR="00F806B6" w:rsidRPr="00F806B6" w14:paraId="1F6C1323"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2827B70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Less than 41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16A4715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0</w:t>
            </w:r>
          </w:p>
        </w:tc>
        <w:tc>
          <w:tcPr>
            <w:tcW w:w="0" w:type="auto"/>
            <w:tcBorders>
              <w:top w:val="single" w:sz="6" w:space="0" w:color="DDE1E6"/>
            </w:tcBorders>
            <w:shd w:val="clear" w:color="auto" w:fill="FFFFFF"/>
            <w:tcMar>
              <w:top w:w="120" w:type="dxa"/>
              <w:left w:w="120" w:type="dxa"/>
              <w:bottom w:w="120" w:type="dxa"/>
              <w:right w:w="120" w:type="dxa"/>
            </w:tcMar>
            <w:hideMark/>
          </w:tcPr>
          <w:p w14:paraId="3D9BDCA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0%</w:t>
            </w:r>
          </w:p>
        </w:tc>
      </w:tr>
      <w:tr w:rsidR="00F806B6" w:rsidRPr="00F806B6" w14:paraId="014E3BF1"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1026E8DB"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41-50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3FBFC37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5</w:t>
            </w:r>
          </w:p>
        </w:tc>
        <w:tc>
          <w:tcPr>
            <w:tcW w:w="0" w:type="auto"/>
            <w:tcBorders>
              <w:top w:val="single" w:sz="6" w:space="0" w:color="DDE1E6"/>
            </w:tcBorders>
            <w:shd w:val="clear" w:color="auto" w:fill="FFFFFF"/>
            <w:tcMar>
              <w:top w:w="120" w:type="dxa"/>
              <w:left w:w="120" w:type="dxa"/>
              <w:bottom w:w="120" w:type="dxa"/>
              <w:right w:w="120" w:type="dxa"/>
            </w:tcMar>
            <w:hideMark/>
          </w:tcPr>
          <w:p w14:paraId="3AB9B47F"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16.1%</w:t>
            </w:r>
          </w:p>
        </w:tc>
      </w:tr>
      <w:tr w:rsidR="00F806B6" w:rsidRPr="00F806B6" w14:paraId="652B8680"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315E2AD3"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51-60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049DA2D2"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10</w:t>
            </w:r>
          </w:p>
        </w:tc>
        <w:tc>
          <w:tcPr>
            <w:tcW w:w="0" w:type="auto"/>
            <w:tcBorders>
              <w:top w:val="single" w:sz="6" w:space="0" w:color="DDE1E6"/>
            </w:tcBorders>
            <w:shd w:val="clear" w:color="auto" w:fill="FFFFFF"/>
            <w:tcMar>
              <w:top w:w="120" w:type="dxa"/>
              <w:left w:w="120" w:type="dxa"/>
              <w:bottom w:w="120" w:type="dxa"/>
              <w:right w:w="120" w:type="dxa"/>
            </w:tcMar>
            <w:hideMark/>
          </w:tcPr>
          <w:p w14:paraId="2E7BF9D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32.3%</w:t>
            </w:r>
          </w:p>
        </w:tc>
      </w:tr>
      <w:tr w:rsidR="00F806B6" w:rsidRPr="00F806B6" w14:paraId="56C756EF"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51D3CE34"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61-70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459A800D"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8</w:t>
            </w:r>
          </w:p>
        </w:tc>
        <w:tc>
          <w:tcPr>
            <w:tcW w:w="0" w:type="auto"/>
            <w:tcBorders>
              <w:top w:val="single" w:sz="6" w:space="0" w:color="DDE1E6"/>
            </w:tcBorders>
            <w:shd w:val="clear" w:color="auto" w:fill="FFFFFF"/>
            <w:tcMar>
              <w:top w:w="120" w:type="dxa"/>
              <w:left w:w="120" w:type="dxa"/>
              <w:bottom w:w="120" w:type="dxa"/>
              <w:right w:w="120" w:type="dxa"/>
            </w:tcMar>
            <w:hideMark/>
          </w:tcPr>
          <w:p w14:paraId="532F406C"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25.8%</w:t>
            </w:r>
          </w:p>
        </w:tc>
      </w:tr>
      <w:tr w:rsidR="00F806B6" w:rsidRPr="00F806B6" w14:paraId="65893F79"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385EF7A6"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71-80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2E4F7991"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w:t>
            </w:r>
          </w:p>
        </w:tc>
        <w:tc>
          <w:tcPr>
            <w:tcW w:w="0" w:type="auto"/>
            <w:tcBorders>
              <w:top w:val="single" w:sz="6" w:space="0" w:color="DDE1E6"/>
            </w:tcBorders>
            <w:shd w:val="clear" w:color="auto" w:fill="FFFFFF"/>
            <w:tcMar>
              <w:top w:w="120" w:type="dxa"/>
              <w:left w:w="120" w:type="dxa"/>
              <w:bottom w:w="120" w:type="dxa"/>
              <w:right w:w="120" w:type="dxa"/>
            </w:tcMar>
            <w:hideMark/>
          </w:tcPr>
          <w:p w14:paraId="39F7767C"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19.4%</w:t>
            </w:r>
          </w:p>
        </w:tc>
      </w:tr>
      <w:tr w:rsidR="00F806B6" w:rsidRPr="00F806B6" w14:paraId="76C4D1F8" w14:textId="77777777" w:rsidTr="00F806B6">
        <w:tc>
          <w:tcPr>
            <w:tcW w:w="3119" w:type="dxa"/>
            <w:tcBorders>
              <w:top w:val="single" w:sz="6" w:space="0" w:color="DDE1E6"/>
            </w:tcBorders>
            <w:shd w:val="clear" w:color="auto" w:fill="FFFFFF"/>
            <w:tcMar>
              <w:top w:w="120" w:type="dxa"/>
              <w:left w:w="120" w:type="dxa"/>
              <w:bottom w:w="120" w:type="dxa"/>
              <w:right w:w="120" w:type="dxa"/>
            </w:tcMar>
            <w:hideMark/>
          </w:tcPr>
          <w:p w14:paraId="5D54E949"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Greater than 80 degrees</w:t>
            </w:r>
          </w:p>
        </w:tc>
        <w:tc>
          <w:tcPr>
            <w:tcW w:w="1701" w:type="dxa"/>
            <w:tcBorders>
              <w:top w:val="single" w:sz="6" w:space="0" w:color="DDE1E6"/>
            </w:tcBorders>
            <w:shd w:val="clear" w:color="auto" w:fill="FFFFFF"/>
            <w:tcMar>
              <w:top w:w="120" w:type="dxa"/>
              <w:left w:w="120" w:type="dxa"/>
              <w:bottom w:w="120" w:type="dxa"/>
              <w:right w:w="120" w:type="dxa"/>
            </w:tcMar>
            <w:hideMark/>
          </w:tcPr>
          <w:p w14:paraId="1D8677AE"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2</w:t>
            </w:r>
          </w:p>
        </w:tc>
        <w:tc>
          <w:tcPr>
            <w:tcW w:w="0" w:type="auto"/>
            <w:tcBorders>
              <w:top w:val="single" w:sz="6" w:space="0" w:color="DDE1E6"/>
            </w:tcBorders>
            <w:shd w:val="clear" w:color="auto" w:fill="FFFFFF"/>
            <w:tcMar>
              <w:top w:w="120" w:type="dxa"/>
              <w:left w:w="120" w:type="dxa"/>
              <w:bottom w:w="120" w:type="dxa"/>
              <w:right w:w="120" w:type="dxa"/>
            </w:tcMar>
            <w:hideMark/>
          </w:tcPr>
          <w:p w14:paraId="4AA9FFBD" w14:textId="77777777" w:rsidR="00F806B6" w:rsidRPr="00F806B6" w:rsidRDefault="00F806B6" w:rsidP="00F806B6">
            <w:pPr>
              <w:rPr>
                <w:rFonts w:ascii="Times New Roman" w:eastAsia="Times New Roman" w:hAnsi="Times New Roman" w:cs="Times New Roman"/>
              </w:rPr>
            </w:pPr>
            <w:r w:rsidRPr="00F806B6">
              <w:rPr>
                <w:rFonts w:ascii="Times New Roman" w:eastAsia="Times New Roman" w:hAnsi="Times New Roman" w:cs="Times New Roman"/>
              </w:rPr>
              <w:t>6.5%</w:t>
            </w:r>
          </w:p>
        </w:tc>
      </w:tr>
    </w:tbl>
    <w:p w14:paraId="77B80EE7" w14:textId="77777777" w:rsidR="00F806B6" w:rsidRPr="00F806B6" w:rsidRDefault="00F806B6" w:rsidP="00F806B6">
      <w:pPr>
        <w:rPr>
          <w:rFonts w:ascii="Times New Roman" w:eastAsia="Times New Roman" w:hAnsi="Times New Roman" w:cs="Times New Roman"/>
        </w:rPr>
      </w:pPr>
    </w:p>
    <w:p w14:paraId="22A5B1C3" w14:textId="77777777" w:rsidR="00FF1EA5" w:rsidRDefault="00FF1EA5"/>
    <w:sectPr w:rsidR="00FF1EA5" w:rsidSect="00F806B6">
      <w:pgSz w:w="11900" w:h="16840"/>
      <w:pgMar w:top="7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85F"/>
    <w:multiLevelType w:val="multilevel"/>
    <w:tmpl w:val="988A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F7515"/>
    <w:multiLevelType w:val="multilevel"/>
    <w:tmpl w:val="FED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3F5214"/>
    <w:multiLevelType w:val="multilevel"/>
    <w:tmpl w:val="3E4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C5EE0"/>
    <w:multiLevelType w:val="multilevel"/>
    <w:tmpl w:val="17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B6"/>
    <w:rsid w:val="003E6B9E"/>
    <w:rsid w:val="008A6D3F"/>
    <w:rsid w:val="00BF7188"/>
    <w:rsid w:val="00F806B6"/>
    <w:rsid w:val="00FF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3D68CE"/>
  <w15:chartTrackingRefBased/>
  <w15:docId w15:val="{289E024C-FB2A-6345-8A06-90A1124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06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06B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06B6"/>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806B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06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06B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806B6"/>
    <w:rPr>
      <w:rFonts w:ascii="Times New Roman" w:eastAsia="Times New Roman" w:hAnsi="Times New Roman" w:cs="Times New Roman"/>
      <w:b/>
      <w:bCs/>
      <w:sz w:val="20"/>
      <w:szCs w:val="20"/>
    </w:rPr>
  </w:style>
  <w:style w:type="character" w:styleId="Strong">
    <w:name w:val="Strong"/>
    <w:basedOn w:val="DefaultParagraphFont"/>
    <w:uiPriority w:val="22"/>
    <w:qFormat/>
    <w:rsid w:val="00F806B6"/>
    <w:rPr>
      <w:b/>
      <w:bCs/>
    </w:rPr>
  </w:style>
  <w:style w:type="paragraph" w:styleId="NormalWeb">
    <w:name w:val="Normal (Web)"/>
    <w:basedOn w:val="Normal"/>
    <w:uiPriority w:val="99"/>
    <w:semiHidden/>
    <w:unhideWhenUsed/>
    <w:rsid w:val="00F806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806B6"/>
  </w:style>
  <w:style w:type="paragraph" w:styleId="BalloonText">
    <w:name w:val="Balloon Text"/>
    <w:basedOn w:val="Normal"/>
    <w:link w:val="BalloonTextChar"/>
    <w:uiPriority w:val="99"/>
    <w:semiHidden/>
    <w:unhideWhenUsed/>
    <w:rsid w:val="00F80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06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95279">
      <w:bodyDiv w:val="1"/>
      <w:marLeft w:val="0"/>
      <w:marRight w:val="0"/>
      <w:marTop w:val="0"/>
      <w:marBottom w:val="0"/>
      <w:divBdr>
        <w:top w:val="none" w:sz="0" w:space="0" w:color="auto"/>
        <w:left w:val="none" w:sz="0" w:space="0" w:color="auto"/>
        <w:bottom w:val="none" w:sz="0" w:space="0" w:color="auto"/>
        <w:right w:val="none" w:sz="0" w:space="0" w:color="auto"/>
      </w:divBdr>
      <w:divsChild>
        <w:div w:id="1764952463">
          <w:marLeft w:val="0"/>
          <w:marRight w:val="0"/>
          <w:marTop w:val="0"/>
          <w:marBottom w:val="720"/>
          <w:divBdr>
            <w:top w:val="none" w:sz="0" w:space="0" w:color="auto"/>
            <w:left w:val="none" w:sz="0" w:space="0" w:color="auto"/>
            <w:bottom w:val="none" w:sz="0" w:space="0" w:color="auto"/>
            <w:right w:val="none" w:sz="0" w:space="0" w:color="auto"/>
          </w:divBdr>
          <w:divsChild>
            <w:div w:id="1955937974">
              <w:marLeft w:val="0"/>
              <w:marRight w:val="0"/>
              <w:marTop w:val="0"/>
              <w:marBottom w:val="0"/>
              <w:divBdr>
                <w:top w:val="none" w:sz="0" w:space="0" w:color="auto"/>
                <w:left w:val="none" w:sz="0" w:space="0" w:color="auto"/>
                <w:bottom w:val="none" w:sz="0" w:space="0" w:color="auto"/>
                <w:right w:val="none" w:sz="0" w:space="0" w:color="auto"/>
              </w:divBdr>
              <w:divsChild>
                <w:div w:id="2097558775">
                  <w:marLeft w:val="0"/>
                  <w:marRight w:val="0"/>
                  <w:marTop w:val="0"/>
                  <w:marBottom w:val="300"/>
                  <w:divBdr>
                    <w:top w:val="none" w:sz="0" w:space="0" w:color="auto"/>
                    <w:left w:val="none" w:sz="0" w:space="0" w:color="auto"/>
                    <w:bottom w:val="none" w:sz="0" w:space="0" w:color="auto"/>
                    <w:right w:val="none" w:sz="0" w:space="0" w:color="auto"/>
                  </w:divBdr>
                </w:div>
              </w:divsChild>
            </w:div>
            <w:div w:id="514418561">
              <w:marLeft w:val="0"/>
              <w:marRight w:val="0"/>
              <w:marTop w:val="0"/>
              <w:marBottom w:val="0"/>
              <w:divBdr>
                <w:top w:val="none" w:sz="0" w:space="0" w:color="auto"/>
                <w:left w:val="none" w:sz="0" w:space="0" w:color="auto"/>
                <w:bottom w:val="none" w:sz="0" w:space="0" w:color="auto"/>
                <w:right w:val="none" w:sz="0" w:space="0" w:color="auto"/>
              </w:divBdr>
              <w:divsChild>
                <w:div w:id="1825656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902292">
          <w:marLeft w:val="0"/>
          <w:marRight w:val="0"/>
          <w:marTop w:val="0"/>
          <w:marBottom w:val="720"/>
          <w:divBdr>
            <w:top w:val="none" w:sz="0" w:space="0" w:color="auto"/>
            <w:left w:val="none" w:sz="0" w:space="0" w:color="auto"/>
            <w:bottom w:val="none" w:sz="0" w:space="0" w:color="auto"/>
            <w:right w:val="none" w:sz="0" w:space="0" w:color="auto"/>
          </w:divBdr>
          <w:divsChild>
            <w:div w:id="1188447749">
              <w:marLeft w:val="0"/>
              <w:marRight w:val="0"/>
              <w:marTop w:val="0"/>
              <w:marBottom w:val="0"/>
              <w:divBdr>
                <w:top w:val="none" w:sz="0" w:space="0" w:color="auto"/>
                <w:left w:val="none" w:sz="0" w:space="0" w:color="auto"/>
                <w:bottom w:val="none" w:sz="0" w:space="0" w:color="auto"/>
                <w:right w:val="none" w:sz="0" w:space="0" w:color="auto"/>
              </w:divBdr>
              <w:divsChild>
                <w:div w:id="815801425">
                  <w:marLeft w:val="0"/>
                  <w:marRight w:val="0"/>
                  <w:marTop w:val="0"/>
                  <w:marBottom w:val="300"/>
                  <w:divBdr>
                    <w:top w:val="none" w:sz="0" w:space="0" w:color="auto"/>
                    <w:left w:val="none" w:sz="0" w:space="0" w:color="auto"/>
                    <w:bottom w:val="none" w:sz="0" w:space="0" w:color="auto"/>
                    <w:right w:val="none" w:sz="0" w:space="0" w:color="auto"/>
                  </w:divBdr>
                </w:div>
              </w:divsChild>
            </w:div>
            <w:div w:id="743995157">
              <w:marLeft w:val="0"/>
              <w:marRight w:val="0"/>
              <w:marTop w:val="0"/>
              <w:marBottom w:val="0"/>
              <w:divBdr>
                <w:top w:val="none" w:sz="0" w:space="0" w:color="auto"/>
                <w:left w:val="none" w:sz="0" w:space="0" w:color="auto"/>
                <w:bottom w:val="none" w:sz="0" w:space="0" w:color="auto"/>
                <w:right w:val="none" w:sz="0" w:space="0" w:color="auto"/>
              </w:divBdr>
              <w:divsChild>
                <w:div w:id="1147865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552498">
          <w:marLeft w:val="0"/>
          <w:marRight w:val="0"/>
          <w:marTop w:val="0"/>
          <w:marBottom w:val="720"/>
          <w:divBdr>
            <w:top w:val="single" w:sz="6" w:space="11" w:color="B1B9C6"/>
            <w:left w:val="single" w:sz="6" w:space="11" w:color="B1B9C6"/>
            <w:bottom w:val="single" w:sz="6" w:space="11" w:color="B1B9C6"/>
            <w:right w:val="single" w:sz="6" w:space="11" w:color="B1B9C6"/>
          </w:divBdr>
        </w:div>
        <w:div w:id="166755903">
          <w:marLeft w:val="0"/>
          <w:marRight w:val="0"/>
          <w:marTop w:val="0"/>
          <w:marBottom w:val="720"/>
          <w:divBdr>
            <w:top w:val="single" w:sz="6" w:space="11" w:color="B1B9C6"/>
            <w:left w:val="single" w:sz="6" w:space="11" w:color="B1B9C6"/>
            <w:bottom w:val="single" w:sz="6" w:space="11" w:color="B1B9C6"/>
            <w:right w:val="single" w:sz="6" w:space="11" w:color="B1B9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697</Words>
  <Characters>4840</Characters>
  <Application>Microsoft Office Word</Application>
  <DocSecurity>0</DocSecurity>
  <Lines>98</Lines>
  <Paragraphs>44</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Archer</dc:creator>
  <cp:keywords/>
  <dc:description/>
  <cp:lastModifiedBy>Sean Archer</cp:lastModifiedBy>
  <cp:revision>1</cp:revision>
  <dcterms:created xsi:type="dcterms:W3CDTF">2019-04-12T22:09:00Z</dcterms:created>
  <dcterms:modified xsi:type="dcterms:W3CDTF">2019-04-12T22:33:00Z</dcterms:modified>
</cp:coreProperties>
</file>